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C20D0D" w14:textId="45DFA5C4" w:rsidR="0024799D" w:rsidRPr="003F7759" w:rsidRDefault="0024799D" w:rsidP="0024799D">
      <w:pPr>
        <w:tabs>
          <w:tab w:val="left" w:pos="1701"/>
          <w:tab w:val="right" w:pos="9923"/>
        </w:tabs>
        <w:spacing w:before="120" w:after="0"/>
        <w:jc w:val="both"/>
        <w:rPr>
          <w:b/>
          <w:sz w:val="24"/>
          <w:lang w:val="en-GB" w:eastAsia="x-none"/>
        </w:rPr>
      </w:pPr>
      <w:bookmarkStart w:id="0" w:name="_Hlk131539195"/>
      <w:r>
        <w:rPr>
          <w:rFonts w:cs="Times New Roman"/>
          <w:b/>
          <w:sz w:val="24"/>
          <w:lang w:val="de-DE" w:eastAsia="x-none"/>
        </w:rPr>
        <w:t xml:space="preserve">3GPP TSG-RAN WG2 Meeting </w:t>
      </w:r>
      <w:r w:rsidRPr="003F7759">
        <w:rPr>
          <w:b/>
          <w:sz w:val="24"/>
          <w:lang w:val="en-GB" w:eastAsia="x-none"/>
        </w:rPr>
        <w:t>#1</w:t>
      </w:r>
      <w:r w:rsidR="00A86A2F">
        <w:rPr>
          <w:b/>
          <w:sz w:val="24"/>
          <w:lang w:val="en-GB" w:eastAsia="x-none"/>
        </w:rPr>
        <w:t>30</w:t>
      </w:r>
      <w:r w:rsidRPr="003F7759">
        <w:rPr>
          <w:b/>
          <w:sz w:val="24"/>
          <w:lang w:val="en-GB" w:eastAsia="x-none"/>
        </w:rPr>
        <w:tab/>
        <w:t>R2-2</w:t>
      </w:r>
      <w:r>
        <w:rPr>
          <w:b/>
          <w:sz w:val="24"/>
          <w:lang w:val="en-GB" w:eastAsia="x-none"/>
        </w:rPr>
        <w:t>50</w:t>
      </w:r>
      <w:r w:rsidR="00D24A92">
        <w:rPr>
          <w:b/>
          <w:sz w:val="24"/>
          <w:lang w:val="en-GB" w:eastAsia="x-none"/>
        </w:rPr>
        <w:t>4212</w:t>
      </w:r>
    </w:p>
    <w:p w14:paraId="2D7B5CCD" w14:textId="0F37BD8C" w:rsidR="0024799D" w:rsidRPr="003F7759" w:rsidRDefault="00A86A2F" w:rsidP="0024799D">
      <w:pPr>
        <w:widowControl w:val="0"/>
        <w:tabs>
          <w:tab w:val="left" w:pos="1701"/>
          <w:tab w:val="right" w:pos="9923"/>
        </w:tabs>
        <w:spacing w:after="0"/>
        <w:jc w:val="both"/>
        <w:rPr>
          <w:rFonts w:cs="Times New Roman"/>
          <w:b/>
          <w:sz w:val="24"/>
          <w:lang w:eastAsia="x-none"/>
        </w:rPr>
      </w:pPr>
      <w:r w:rsidRPr="00A86A2F">
        <w:rPr>
          <w:rFonts w:cs="Times New Roman"/>
          <w:b/>
          <w:sz w:val="24"/>
          <w:lang w:val="de-DE" w:eastAsia="x-none"/>
        </w:rPr>
        <w:t>St. Julian’s, Malta, May 19th – 23rd, 2025</w:t>
      </w:r>
    </w:p>
    <w:p w14:paraId="403CB9C0" w14:textId="77777777" w:rsidR="00A209D6" w:rsidRPr="0024799D" w:rsidRDefault="00A209D6" w:rsidP="00904DEB">
      <w:pPr>
        <w:pStyle w:val="Header"/>
        <w:jc w:val="both"/>
        <w:rPr>
          <w:bCs/>
          <w:noProof w:val="0"/>
          <w:sz w:val="24"/>
          <w:lang w:val="en-US"/>
        </w:rPr>
      </w:pPr>
    </w:p>
    <w:p w14:paraId="74AEDB1B" w14:textId="052E0338" w:rsidR="00A209D6" w:rsidRPr="00B266B0" w:rsidRDefault="00A209D6" w:rsidP="00904DEB">
      <w:pPr>
        <w:pStyle w:val="CRCoverPage"/>
        <w:tabs>
          <w:tab w:val="left" w:pos="1985"/>
        </w:tabs>
        <w:jc w:val="both"/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4B0758">
        <w:rPr>
          <w:rFonts w:cs="Arial"/>
          <w:b/>
          <w:bCs/>
          <w:sz w:val="24"/>
        </w:rPr>
        <w:t>8.</w:t>
      </w:r>
      <w:r w:rsidR="00F62F92">
        <w:rPr>
          <w:rFonts w:cs="Arial"/>
          <w:b/>
          <w:bCs/>
          <w:sz w:val="24"/>
        </w:rPr>
        <w:t>12</w:t>
      </w:r>
      <w:r w:rsidR="004B0758">
        <w:rPr>
          <w:rFonts w:cs="Arial"/>
          <w:b/>
          <w:bCs/>
          <w:sz w:val="24"/>
        </w:rPr>
        <w:t>.</w:t>
      </w:r>
      <w:r w:rsidR="006D069A">
        <w:rPr>
          <w:rFonts w:cs="Arial"/>
          <w:b/>
          <w:bCs/>
          <w:sz w:val="24"/>
        </w:rPr>
        <w:t>3</w:t>
      </w:r>
    </w:p>
    <w:p w14:paraId="73188B46" w14:textId="03BCCD74" w:rsidR="00A209D6" w:rsidRPr="00D64B1C" w:rsidRDefault="00A209D6" w:rsidP="00904DEB">
      <w:pPr>
        <w:tabs>
          <w:tab w:val="left" w:pos="1985"/>
        </w:tabs>
        <w:ind w:left="1985" w:hanging="1985"/>
        <w:jc w:val="both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Source: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B46E85" w:rsidRPr="00D64B1C">
        <w:rPr>
          <w:rFonts w:eastAsia="SimSun"/>
          <w:b/>
          <w:bCs/>
          <w:sz w:val="24"/>
          <w:szCs w:val="20"/>
          <w:lang w:val="en-GB" w:eastAsia="en-US"/>
        </w:rPr>
        <w:t>Samsung</w:t>
      </w:r>
    </w:p>
    <w:p w14:paraId="0FA3EF00" w14:textId="6B55F3CE" w:rsidR="00A209D6" w:rsidRDefault="00A209D6" w:rsidP="00904DEB">
      <w:pPr>
        <w:tabs>
          <w:tab w:val="left" w:pos="1985"/>
        </w:tabs>
        <w:ind w:left="1985" w:hanging="1985"/>
        <w:jc w:val="both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Title: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082EFA">
        <w:rPr>
          <w:rFonts w:eastAsia="SimSun"/>
          <w:b/>
          <w:bCs/>
          <w:sz w:val="24"/>
          <w:szCs w:val="20"/>
          <w:lang w:val="en-GB" w:eastAsia="en-US"/>
        </w:rPr>
        <w:t>Open issues</w:t>
      </w:r>
      <w:r w:rsidR="00F62F92">
        <w:rPr>
          <w:rFonts w:eastAsia="SimSun"/>
          <w:b/>
          <w:bCs/>
          <w:sz w:val="24"/>
          <w:szCs w:val="20"/>
          <w:lang w:val="en-GB" w:eastAsia="en-US"/>
        </w:rPr>
        <w:t xml:space="preserve"> on </w:t>
      </w:r>
      <w:r w:rsidR="00AD79C9">
        <w:rPr>
          <w:rFonts w:eastAsia="SimSun"/>
          <w:b/>
          <w:bCs/>
          <w:sz w:val="24"/>
          <w:szCs w:val="20"/>
          <w:lang w:val="en-GB" w:eastAsia="en-US"/>
        </w:rPr>
        <w:t>UE</w:t>
      </w:r>
      <w:r w:rsidR="002D58CF">
        <w:rPr>
          <w:rFonts w:eastAsia="SimSun"/>
          <w:b/>
          <w:bCs/>
          <w:sz w:val="24"/>
          <w:szCs w:val="20"/>
          <w:lang w:val="en-GB" w:eastAsia="en-US"/>
        </w:rPr>
        <w:t>-initiated</w:t>
      </w:r>
      <w:r w:rsidR="00AD79C9">
        <w:rPr>
          <w:rFonts w:eastAsia="SimSun"/>
          <w:b/>
          <w:bCs/>
          <w:sz w:val="24"/>
          <w:szCs w:val="20"/>
          <w:lang w:val="en-GB" w:eastAsia="en-US"/>
        </w:rPr>
        <w:t xml:space="preserve"> Reporting and </w:t>
      </w:r>
      <w:r w:rsidR="00036438">
        <w:rPr>
          <w:rFonts w:eastAsia="SimSun"/>
          <w:b/>
          <w:bCs/>
          <w:sz w:val="24"/>
          <w:szCs w:val="20"/>
          <w:lang w:val="en-GB" w:eastAsia="en-US"/>
        </w:rPr>
        <w:t>RRC parameters</w:t>
      </w:r>
    </w:p>
    <w:p w14:paraId="1E3534A1" w14:textId="47D80BD4" w:rsidR="00F40AF9" w:rsidRPr="00D64B1C" w:rsidRDefault="00F40AF9" w:rsidP="00904DEB">
      <w:pPr>
        <w:tabs>
          <w:tab w:val="left" w:pos="1985"/>
        </w:tabs>
        <w:ind w:left="1985" w:hanging="1985"/>
        <w:jc w:val="both"/>
        <w:rPr>
          <w:rFonts w:eastAsia="SimSun"/>
          <w:b/>
          <w:bCs/>
          <w:sz w:val="24"/>
          <w:szCs w:val="20"/>
          <w:lang w:val="en-GB" w:eastAsia="en-US"/>
        </w:rPr>
      </w:pPr>
      <w:r>
        <w:rPr>
          <w:b/>
          <w:bCs/>
          <w:sz w:val="24"/>
        </w:rPr>
        <w:t>WID/SID:</w:t>
      </w:r>
      <w:r>
        <w:rPr>
          <w:b/>
          <w:bCs/>
          <w:sz w:val="24"/>
        </w:rPr>
        <w:tab/>
      </w:r>
      <w:r w:rsidR="00DB6467" w:rsidRPr="00DC2840">
        <w:rPr>
          <w:b/>
          <w:bCs/>
          <w:sz w:val="24"/>
          <w:lang w:eastAsia="en-US"/>
        </w:rPr>
        <w:t>NR_MIMO_Ph5</w:t>
      </w:r>
    </w:p>
    <w:p w14:paraId="6FEB19D6" w14:textId="18A0ADEC" w:rsidR="00A209D6" w:rsidRPr="00D64B1C" w:rsidRDefault="00A209D6" w:rsidP="00904DEB">
      <w:pPr>
        <w:tabs>
          <w:tab w:val="left" w:pos="1985"/>
        </w:tabs>
        <w:ind w:left="1985" w:hanging="1985"/>
        <w:jc w:val="both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Document for: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  <w:t>Discussion</w:t>
      </w:r>
      <w:r w:rsidR="000F57DC" w:rsidRPr="00D64B1C">
        <w:rPr>
          <w:rFonts w:eastAsia="SimSun"/>
          <w:b/>
          <w:bCs/>
          <w:sz w:val="24"/>
          <w:szCs w:val="20"/>
          <w:lang w:val="en-GB" w:eastAsia="en-US"/>
        </w:rPr>
        <w:t xml:space="preserve"> and Decision</w:t>
      </w:r>
    </w:p>
    <w:p w14:paraId="294B1FC1" w14:textId="3FD3CD86" w:rsidR="00A209D6" w:rsidRPr="006E13D1" w:rsidRDefault="00A209D6" w:rsidP="00904DEB">
      <w:pPr>
        <w:pStyle w:val="Heading1"/>
        <w:jc w:val="both"/>
      </w:pPr>
      <w:r>
        <w:t>Introduction</w:t>
      </w:r>
    </w:p>
    <w:p w14:paraId="24ACA20A" w14:textId="5E296846" w:rsidR="007267D9" w:rsidRPr="007267D9" w:rsidRDefault="00A030FC" w:rsidP="00904DEB">
      <w:pPr>
        <w:jc w:val="both"/>
        <w:rPr>
          <w:rFonts w:eastAsia="Malgun Gothic"/>
          <w:lang w:eastAsia="ko-KR"/>
        </w:rPr>
      </w:pPr>
      <w:r>
        <w:rPr>
          <w:rFonts w:eastAsia="Malgun Gothic"/>
          <w:lang w:val="en-GB" w:eastAsia="ko-KR"/>
        </w:rPr>
        <w:t xml:space="preserve">In this paper, we </w:t>
      </w:r>
      <w:r w:rsidR="0042552E">
        <w:rPr>
          <w:rFonts w:eastAsia="Malgun Gothic"/>
          <w:lang w:val="en-GB" w:eastAsia="ko-KR"/>
        </w:rPr>
        <w:t xml:space="preserve">discuss the open issues on UE-initiated report and </w:t>
      </w:r>
      <w:r w:rsidR="00D70C65">
        <w:rPr>
          <w:rFonts w:eastAsia="Malgun Gothic"/>
          <w:lang w:val="en-GB" w:eastAsia="ko-KR"/>
        </w:rPr>
        <w:t>some RRC parameters</w:t>
      </w:r>
      <w:r w:rsidR="00204484">
        <w:rPr>
          <w:rFonts w:eastAsia="Malgun Gothic"/>
          <w:lang w:val="en-GB" w:eastAsia="ko-KR"/>
        </w:rPr>
        <w:t xml:space="preserve"> based on the post-</w:t>
      </w:r>
      <w:r w:rsidR="00764BC4">
        <w:rPr>
          <w:rFonts w:eastAsia="Malgun Gothic"/>
          <w:lang w:val="en-GB" w:eastAsia="ko-KR"/>
        </w:rPr>
        <w:t xml:space="preserve">129bis </w:t>
      </w:r>
      <w:r w:rsidR="000B2745">
        <w:rPr>
          <w:rFonts w:eastAsia="Malgun Gothic"/>
          <w:lang w:val="en-GB" w:eastAsia="ko-KR"/>
        </w:rPr>
        <w:t xml:space="preserve">email </w:t>
      </w:r>
      <w:r w:rsidR="00204484">
        <w:rPr>
          <w:rFonts w:eastAsia="Malgun Gothic"/>
          <w:lang w:val="en-GB" w:eastAsia="ko-KR"/>
        </w:rPr>
        <w:t>discussion report</w:t>
      </w:r>
      <w:r w:rsidR="00764BC4">
        <w:rPr>
          <w:rFonts w:eastAsia="Malgun Gothic"/>
          <w:lang w:val="en-GB" w:eastAsia="ko-KR"/>
        </w:rPr>
        <w:t>s</w:t>
      </w:r>
      <w:r w:rsidR="0042552E">
        <w:rPr>
          <w:rFonts w:eastAsia="Malgun Gothic"/>
          <w:lang w:val="en-GB" w:eastAsia="ko-KR"/>
        </w:rPr>
        <w:t>.</w:t>
      </w:r>
    </w:p>
    <w:p w14:paraId="51ABF603" w14:textId="683F0F89" w:rsidR="00DC6A61" w:rsidRDefault="00DC6A61" w:rsidP="00904DEB">
      <w:pPr>
        <w:pStyle w:val="Heading1"/>
        <w:jc w:val="both"/>
      </w:pPr>
      <w:r>
        <w:t>Discussion</w:t>
      </w:r>
    </w:p>
    <w:bookmarkEnd w:id="0"/>
    <w:p w14:paraId="22B9D84F" w14:textId="66D11258" w:rsidR="002B48F8" w:rsidRPr="002B48F8" w:rsidRDefault="000B2745" w:rsidP="002B48F8">
      <w:pPr>
        <w:pStyle w:val="Heading2"/>
      </w:pPr>
      <w:r w:rsidRPr="000B2745">
        <w:t xml:space="preserve">UL skipping for </w:t>
      </w:r>
      <w:r w:rsidR="006804C9">
        <w:t xml:space="preserve">mode-A </w:t>
      </w:r>
      <w:r>
        <w:t>UE-initiated</w:t>
      </w:r>
      <w:r w:rsidRPr="000B2745">
        <w:t xml:space="preserve"> reporting</w:t>
      </w:r>
    </w:p>
    <w:p w14:paraId="5EE41E30" w14:textId="66B7D757" w:rsidR="000B2745" w:rsidRPr="00375265" w:rsidRDefault="000B2745" w:rsidP="000B2745">
      <w:pPr>
        <w:spacing w:before="240"/>
        <w:jc w:val="both"/>
        <w:rPr>
          <w:szCs w:val="20"/>
          <w:lang w:eastAsia="en-US"/>
        </w:rPr>
      </w:pPr>
      <w:r w:rsidRPr="00375265">
        <w:rPr>
          <w:szCs w:val="20"/>
          <w:lang w:eastAsia="en-US"/>
        </w:rPr>
        <w:t xml:space="preserve">Regarding UL skipping, it is </w:t>
      </w:r>
      <w:r>
        <w:rPr>
          <w:szCs w:val="20"/>
          <w:lang w:eastAsia="en-US"/>
        </w:rPr>
        <w:t xml:space="preserve">specified currently that UL skipping is not applied to UCI multiplexed on the PUSCH.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B2745" w14:paraId="242D9949" w14:textId="77777777" w:rsidTr="00D43B03">
        <w:tc>
          <w:tcPr>
            <w:tcW w:w="9631" w:type="dxa"/>
          </w:tcPr>
          <w:p w14:paraId="7066F791" w14:textId="77777777" w:rsidR="000B2745" w:rsidRDefault="000B2745" w:rsidP="00D43B0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noProof/>
                <w:szCs w:val="20"/>
                <w:lang w:val="en-GB" w:eastAsia="ja-JP"/>
              </w:rPr>
            </w:pPr>
            <w:r w:rsidRPr="00375265">
              <w:rPr>
                <w:rFonts w:ascii="Times New Roman" w:eastAsia="Times New Roman" w:hAnsi="Times New Roman" w:cs="Times New Roman"/>
                <w:noProof/>
                <w:szCs w:val="20"/>
                <w:lang w:val="en-GB" w:eastAsia="ja-JP"/>
              </w:rPr>
              <w:t>TS 38.321 clause 5.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val="en-GB" w:eastAsia="ja-JP"/>
              </w:rPr>
              <w:t>7</w:t>
            </w:r>
          </w:p>
          <w:p w14:paraId="3934779A" w14:textId="77777777" w:rsidR="000B2745" w:rsidRDefault="000B2745" w:rsidP="00D43B0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noProof/>
                <w:szCs w:val="20"/>
                <w:lang w:val="en-GB" w:eastAsia="ja-JP"/>
              </w:rPr>
            </w:pPr>
            <w:r>
              <w:rPr>
                <w:rFonts w:ascii="Times New Roman" w:eastAsia="Times New Roman" w:hAnsi="Times New Roman" w:cs="Times New Roman"/>
                <w:noProof/>
                <w:szCs w:val="20"/>
                <w:lang w:val="en-GB" w:eastAsia="ja-JP"/>
              </w:rPr>
              <w:t>…</w:t>
            </w:r>
          </w:p>
          <w:p w14:paraId="2CDD2796" w14:textId="77777777" w:rsidR="000B2745" w:rsidRPr="00717086" w:rsidRDefault="000B2745" w:rsidP="00D43B0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Cs w:val="20"/>
                <w:lang w:val="en-GB" w:eastAsia="ko-KR"/>
              </w:rPr>
            </w:pPr>
            <w:r w:rsidRPr="00717086">
              <w:rPr>
                <w:rFonts w:ascii="Times New Roman" w:eastAsia="Times New Roman" w:hAnsi="Times New Roman" w:cs="Times New Roman"/>
                <w:szCs w:val="20"/>
                <w:lang w:val="en-GB" w:eastAsia="ko-KR"/>
              </w:rPr>
              <w:t>The MAC entity shall:</w:t>
            </w:r>
          </w:p>
          <w:p w14:paraId="3B447AC3" w14:textId="77777777" w:rsidR="000B2745" w:rsidRPr="00717086" w:rsidRDefault="000B2745" w:rsidP="00D43B03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szCs w:val="20"/>
                <w:lang w:val="en-GB" w:eastAsia="ko-KR"/>
              </w:rPr>
            </w:pPr>
            <w:r w:rsidRPr="00717086">
              <w:rPr>
                <w:rFonts w:ascii="Times New Roman" w:eastAsia="Times New Roman" w:hAnsi="Times New Roman" w:cs="Times New Roman"/>
                <w:szCs w:val="20"/>
                <w:lang w:val="en-GB" w:eastAsia="ko-KR"/>
              </w:rPr>
              <w:t>1&gt;</w:t>
            </w:r>
            <w:r w:rsidRPr="00717086">
              <w:rPr>
                <w:rFonts w:ascii="Times New Roman" w:eastAsia="Times New Roman" w:hAnsi="Times New Roman" w:cs="Times New Roman"/>
                <w:szCs w:val="20"/>
                <w:lang w:val="en-GB" w:eastAsia="ko-KR"/>
              </w:rPr>
              <w:tab/>
              <w:t xml:space="preserve">if the MAC entity is configured with </w:t>
            </w:r>
            <w:r w:rsidRPr="00717086">
              <w:rPr>
                <w:rFonts w:ascii="Times New Roman" w:eastAsia="Times New Roman" w:hAnsi="Times New Roman" w:cs="Times New Roman"/>
                <w:i/>
                <w:noProof/>
                <w:szCs w:val="20"/>
                <w:lang w:val="en-GB" w:eastAsia="ja-JP"/>
              </w:rPr>
              <w:t>enhancedSkipUplinkTxDynamic</w:t>
            </w:r>
            <w:r w:rsidRPr="00717086">
              <w:rPr>
                <w:rFonts w:ascii="Times New Roman" w:eastAsia="Times New Roman" w:hAnsi="Times New Roman" w:cs="Times New Roman"/>
                <w:noProof/>
                <w:szCs w:val="20"/>
                <w:lang w:val="en-GB" w:eastAsia="ja-JP"/>
              </w:rPr>
              <w:t xml:space="preserve"> with value </w:t>
            </w:r>
            <w:r w:rsidRPr="00717086">
              <w:rPr>
                <w:rFonts w:ascii="Times New Roman" w:eastAsia="Times New Roman" w:hAnsi="Times New Roman" w:cs="Times New Roman"/>
                <w:i/>
                <w:noProof/>
                <w:szCs w:val="20"/>
                <w:lang w:val="en-GB" w:eastAsia="ja-JP"/>
              </w:rPr>
              <w:t>true</w:t>
            </w:r>
            <w:r w:rsidRPr="00717086">
              <w:rPr>
                <w:rFonts w:ascii="Times New Roman" w:eastAsia="Times New Roman" w:hAnsi="Times New Roman" w:cs="Times New Roman"/>
                <w:noProof/>
                <w:szCs w:val="20"/>
                <w:lang w:val="en-GB" w:eastAsia="ja-JP"/>
              </w:rPr>
              <w:t xml:space="preserve"> and the grant indicated to the HARQ entity was addressed to a C-RNTI, or </w:t>
            </w:r>
            <w:r w:rsidRPr="00717086">
              <w:rPr>
                <w:rFonts w:ascii="Times New Roman" w:eastAsia="Times New Roman" w:hAnsi="Times New Roman" w:cs="Times New Roman"/>
                <w:noProof/>
                <w:szCs w:val="20"/>
                <w:lang w:val="en-GB" w:eastAsia="zh-CN"/>
              </w:rPr>
              <w:t>if</w:t>
            </w:r>
            <w:r w:rsidRPr="00717086">
              <w:rPr>
                <w:rFonts w:ascii="Times New Roman" w:eastAsia="Times New Roman" w:hAnsi="Times New Roman" w:cs="Times New Roman"/>
                <w:noProof/>
                <w:szCs w:val="20"/>
                <w:lang w:val="en-GB" w:eastAsia="ja-JP"/>
              </w:rPr>
              <w:t xml:space="preserve"> the MAC entity is configured with </w:t>
            </w:r>
            <w:r w:rsidRPr="00717086">
              <w:rPr>
                <w:rFonts w:ascii="Times New Roman" w:eastAsia="Times New Roman" w:hAnsi="Times New Roman" w:cs="Times New Roman"/>
                <w:i/>
                <w:noProof/>
                <w:szCs w:val="20"/>
                <w:lang w:val="en-GB" w:eastAsia="ja-JP"/>
              </w:rPr>
              <w:t>enhancedSkipUplinkTxConfigured</w:t>
            </w:r>
            <w:r w:rsidRPr="00717086">
              <w:rPr>
                <w:rFonts w:ascii="Times New Roman" w:eastAsia="Times New Roman" w:hAnsi="Times New Roman" w:cs="Times New Roman"/>
                <w:noProof/>
                <w:szCs w:val="20"/>
                <w:lang w:val="en-GB" w:eastAsia="ja-JP"/>
              </w:rPr>
              <w:t xml:space="preserve"> with value </w:t>
            </w:r>
            <w:r w:rsidRPr="00717086">
              <w:rPr>
                <w:rFonts w:ascii="Times New Roman" w:eastAsia="Times New Roman" w:hAnsi="Times New Roman" w:cs="Times New Roman"/>
                <w:i/>
                <w:noProof/>
                <w:szCs w:val="20"/>
                <w:lang w:val="en-GB" w:eastAsia="ja-JP"/>
              </w:rPr>
              <w:t>true</w:t>
            </w:r>
            <w:r w:rsidRPr="00717086">
              <w:rPr>
                <w:rFonts w:ascii="Times New Roman" w:eastAsia="Times New Roman" w:hAnsi="Times New Roman" w:cs="Times New Roman"/>
                <w:noProof/>
                <w:szCs w:val="20"/>
                <w:lang w:val="en-GB" w:eastAsia="ja-JP"/>
              </w:rPr>
              <w:t xml:space="preserve"> and the grant indicated to the HARQ entity is a configured uplink grant:</w:t>
            </w:r>
          </w:p>
          <w:p w14:paraId="4D265970" w14:textId="77777777" w:rsidR="000B2745" w:rsidRPr="00717086" w:rsidRDefault="000B2745" w:rsidP="00D43B03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szCs w:val="20"/>
                <w:lang w:val="en-GB" w:eastAsia="ko-KR"/>
              </w:rPr>
            </w:pPr>
            <w:r w:rsidRPr="00717086">
              <w:rPr>
                <w:rFonts w:ascii="Times New Roman" w:eastAsia="Times New Roman" w:hAnsi="Times New Roman" w:cs="Times New Roman"/>
                <w:szCs w:val="20"/>
                <w:lang w:val="en-GB" w:eastAsia="ko-KR"/>
              </w:rPr>
              <w:t>2&gt;</w:t>
            </w:r>
            <w:r w:rsidRPr="00717086">
              <w:rPr>
                <w:rFonts w:ascii="Times New Roman" w:eastAsia="Times New Roman" w:hAnsi="Times New Roman" w:cs="Times New Roman"/>
                <w:szCs w:val="20"/>
                <w:lang w:val="en-GB" w:eastAsia="ko-KR"/>
              </w:rPr>
              <w:tab/>
            </w:r>
            <w:r w:rsidRPr="00717086">
              <w:rPr>
                <w:rFonts w:ascii="Times New Roman" w:eastAsia="Times New Roman" w:hAnsi="Times New Roman" w:cs="Times New Roman"/>
                <w:szCs w:val="20"/>
                <w:highlight w:val="yellow"/>
                <w:lang w:val="en-GB" w:eastAsia="ko-KR"/>
              </w:rPr>
              <w:t>if there is no UCI to be multiplexed on this PUSCH transmission as specified in TS 38.213 [6];</w:t>
            </w:r>
            <w:r w:rsidRPr="00717086">
              <w:rPr>
                <w:rFonts w:ascii="Times New Roman" w:eastAsia="Times New Roman" w:hAnsi="Times New Roman" w:cs="Times New Roman"/>
                <w:szCs w:val="20"/>
                <w:lang w:val="en-GB" w:eastAsia="ko-KR"/>
              </w:rPr>
              <w:t xml:space="preserve"> and</w:t>
            </w:r>
          </w:p>
          <w:p w14:paraId="53420C48" w14:textId="77777777" w:rsidR="000B2745" w:rsidRPr="00717086" w:rsidRDefault="000B2745" w:rsidP="00D43B03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szCs w:val="20"/>
                <w:lang w:val="en-GB" w:eastAsia="ko-KR"/>
              </w:rPr>
            </w:pPr>
            <w:r w:rsidRPr="00717086">
              <w:rPr>
                <w:rFonts w:ascii="Times New Roman" w:eastAsia="Times New Roman" w:hAnsi="Times New Roman" w:cs="Times New Roman"/>
                <w:szCs w:val="20"/>
                <w:lang w:val="en-GB" w:eastAsia="ko-KR"/>
              </w:rPr>
              <w:t>2&gt;</w:t>
            </w:r>
            <w:r w:rsidRPr="00717086">
              <w:rPr>
                <w:rFonts w:ascii="Times New Roman" w:eastAsia="Times New Roman" w:hAnsi="Times New Roman" w:cs="Times New Roman"/>
                <w:szCs w:val="20"/>
                <w:lang w:val="en-GB" w:eastAsia="ko-KR"/>
              </w:rPr>
              <w:tab/>
              <w:t>if there is no aperiodic CSI requested for this PUSCH transmission as specified in TS 38.212 [9]</w:t>
            </w:r>
            <w:r w:rsidRPr="00717086">
              <w:rPr>
                <w:rFonts w:ascii="Times New Roman" w:eastAsia="Times New Roman" w:hAnsi="Times New Roman" w:cs="Times New Roman"/>
                <w:noProof/>
                <w:szCs w:val="20"/>
                <w:lang w:val="en-GB" w:eastAsia="ja-JP"/>
              </w:rPr>
              <w:t xml:space="preserve">; </w:t>
            </w:r>
            <w:r w:rsidRPr="00717086">
              <w:rPr>
                <w:rFonts w:ascii="Times New Roman" w:eastAsia="Times New Roman" w:hAnsi="Times New Roman" w:cs="Times New Roman"/>
                <w:szCs w:val="20"/>
                <w:lang w:val="en-GB" w:eastAsia="ko-KR"/>
              </w:rPr>
              <w:t>and</w:t>
            </w:r>
          </w:p>
          <w:p w14:paraId="27DE03E5" w14:textId="77777777" w:rsidR="000B2745" w:rsidRPr="00717086" w:rsidRDefault="000B2745" w:rsidP="00D43B03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szCs w:val="20"/>
                <w:lang w:val="en-GB" w:eastAsia="ko-KR"/>
              </w:rPr>
            </w:pPr>
            <w:r w:rsidRPr="00717086">
              <w:rPr>
                <w:rFonts w:ascii="Times New Roman" w:eastAsia="Times New Roman" w:hAnsi="Times New Roman" w:cs="Times New Roman"/>
                <w:szCs w:val="20"/>
                <w:lang w:val="en-GB" w:eastAsia="ko-KR"/>
              </w:rPr>
              <w:t>2&gt;</w:t>
            </w:r>
            <w:r w:rsidRPr="00717086">
              <w:rPr>
                <w:rFonts w:ascii="Times New Roman" w:eastAsia="Times New Roman" w:hAnsi="Times New Roman" w:cs="Times New Roman"/>
                <w:szCs w:val="20"/>
                <w:lang w:val="en-GB" w:eastAsia="ko-KR"/>
              </w:rPr>
              <w:tab/>
              <w:t>if the MAC PDU includes zero MAC SDUs</w:t>
            </w:r>
            <w:r w:rsidRPr="00717086">
              <w:rPr>
                <w:rFonts w:ascii="Times New Roman" w:eastAsia="Times New Roman" w:hAnsi="Times New Roman" w:cs="Times New Roman"/>
                <w:noProof/>
                <w:szCs w:val="20"/>
                <w:lang w:val="en-GB" w:eastAsia="ja-JP"/>
              </w:rPr>
              <w:t xml:space="preserve">; </w:t>
            </w:r>
            <w:r w:rsidRPr="00717086">
              <w:rPr>
                <w:rFonts w:ascii="Times New Roman" w:eastAsia="Times New Roman" w:hAnsi="Times New Roman" w:cs="Times New Roman"/>
                <w:szCs w:val="20"/>
                <w:lang w:val="en-GB" w:eastAsia="ko-KR"/>
              </w:rPr>
              <w:t>and</w:t>
            </w:r>
          </w:p>
          <w:p w14:paraId="0B482496" w14:textId="77777777" w:rsidR="000B2745" w:rsidRPr="00717086" w:rsidRDefault="000B2745" w:rsidP="00D43B03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szCs w:val="20"/>
                <w:lang w:val="en-GB" w:eastAsia="ko-KR"/>
              </w:rPr>
            </w:pPr>
            <w:r w:rsidRPr="00717086">
              <w:rPr>
                <w:rFonts w:ascii="Times New Roman" w:eastAsia="Times New Roman" w:hAnsi="Times New Roman" w:cs="Times New Roman"/>
                <w:szCs w:val="20"/>
                <w:lang w:val="en-GB" w:eastAsia="ko-KR"/>
              </w:rPr>
              <w:t>2&gt;</w:t>
            </w:r>
            <w:r w:rsidRPr="00717086">
              <w:rPr>
                <w:rFonts w:ascii="Times New Roman" w:eastAsia="Times New Roman" w:hAnsi="Times New Roman" w:cs="Times New Roman"/>
                <w:szCs w:val="20"/>
                <w:lang w:val="en-GB" w:eastAsia="ko-KR"/>
              </w:rPr>
              <w:tab/>
              <w:t>if the MAC PDU includes only the periodic BSR and there is no data available for any LCG, or the MAC PDU includes only the padding BSR:</w:t>
            </w:r>
          </w:p>
          <w:p w14:paraId="69B05167" w14:textId="77777777" w:rsidR="000B2745" w:rsidRPr="00717086" w:rsidRDefault="000B2745" w:rsidP="00D43B03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ascii="Times New Roman" w:eastAsia="Times New Roman" w:hAnsi="Times New Roman" w:cs="Times New Roman"/>
                <w:noProof/>
                <w:szCs w:val="20"/>
                <w:lang w:val="en-GB" w:eastAsia="ja-JP"/>
              </w:rPr>
            </w:pPr>
            <w:r w:rsidRPr="00717086">
              <w:rPr>
                <w:rFonts w:ascii="Times New Roman" w:eastAsia="Times New Roman" w:hAnsi="Times New Roman" w:cs="Times New Roman"/>
                <w:noProof/>
                <w:szCs w:val="20"/>
                <w:lang w:val="en-GB" w:eastAsia="ko-KR"/>
              </w:rPr>
              <w:t>3&gt;</w:t>
            </w:r>
            <w:r w:rsidRPr="00717086">
              <w:rPr>
                <w:rFonts w:ascii="Times New Roman" w:eastAsia="Times New Roman" w:hAnsi="Times New Roman" w:cs="Times New Roman"/>
                <w:noProof/>
                <w:szCs w:val="20"/>
                <w:lang w:val="en-GB" w:eastAsia="ja-JP"/>
              </w:rPr>
              <w:tab/>
              <w:t>not generate a MAC PDU for the HARQ entity.</w:t>
            </w:r>
          </w:p>
          <w:p w14:paraId="2C2FBE20" w14:textId="77777777" w:rsidR="000B2745" w:rsidRPr="00717086" w:rsidRDefault="000B2745" w:rsidP="00D43B03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szCs w:val="20"/>
                <w:lang w:val="en-GB" w:eastAsia="ko-KR"/>
              </w:rPr>
            </w:pPr>
            <w:r w:rsidRPr="00717086">
              <w:rPr>
                <w:rFonts w:ascii="Times New Roman" w:eastAsia="Times New Roman" w:hAnsi="Times New Roman" w:cs="Times New Roman"/>
                <w:szCs w:val="20"/>
                <w:lang w:val="en-GB" w:eastAsia="ko-KR"/>
              </w:rPr>
              <w:t>1&gt;</w:t>
            </w:r>
            <w:r w:rsidRPr="00717086">
              <w:rPr>
                <w:rFonts w:ascii="Times New Roman" w:eastAsia="Times New Roman" w:hAnsi="Times New Roman" w:cs="Times New Roman"/>
                <w:szCs w:val="20"/>
                <w:lang w:val="en-GB" w:eastAsia="ko-KR"/>
              </w:rPr>
              <w:tab/>
              <w:t xml:space="preserve">else if the MAC entity is configured with </w:t>
            </w:r>
            <w:proofErr w:type="spellStart"/>
            <w:r w:rsidRPr="00717086">
              <w:rPr>
                <w:rFonts w:ascii="Times New Roman" w:eastAsia="Times New Roman" w:hAnsi="Times New Roman" w:cs="Times New Roman"/>
                <w:i/>
                <w:szCs w:val="20"/>
                <w:lang w:val="en-GB" w:eastAsia="ko-KR"/>
              </w:rPr>
              <w:t>skipUplinkTxDynamic</w:t>
            </w:r>
            <w:proofErr w:type="spellEnd"/>
            <w:r w:rsidRPr="00717086">
              <w:rPr>
                <w:rFonts w:ascii="Times New Roman" w:eastAsia="Times New Roman" w:hAnsi="Times New Roman" w:cs="Times New Roman"/>
                <w:szCs w:val="20"/>
                <w:lang w:val="en-GB" w:eastAsia="ko-KR"/>
              </w:rPr>
              <w:t xml:space="preserve"> with value </w:t>
            </w:r>
            <w:r w:rsidRPr="00717086">
              <w:rPr>
                <w:rFonts w:ascii="Times New Roman" w:eastAsia="Times New Roman" w:hAnsi="Times New Roman" w:cs="Times New Roman"/>
                <w:i/>
                <w:szCs w:val="20"/>
                <w:lang w:val="en-GB" w:eastAsia="ko-KR"/>
              </w:rPr>
              <w:t>true</w:t>
            </w:r>
            <w:r w:rsidRPr="00717086">
              <w:rPr>
                <w:rFonts w:ascii="Times New Roman" w:eastAsia="Times New Roman" w:hAnsi="Times New Roman" w:cs="Times New Roman"/>
                <w:szCs w:val="20"/>
                <w:lang w:val="en-GB" w:eastAsia="ko-KR"/>
              </w:rPr>
              <w:t xml:space="preserve"> and the grant indicated to the HARQ entity was addressed to a C-RNTI, or the grant indicated to the HARQ entity is a configured uplink grant:</w:t>
            </w:r>
          </w:p>
          <w:p w14:paraId="3E9DA612" w14:textId="77777777" w:rsidR="000B2745" w:rsidRPr="00717086" w:rsidRDefault="000B2745" w:rsidP="00D43B03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szCs w:val="20"/>
                <w:lang w:val="en-GB" w:eastAsia="ko-KR"/>
              </w:rPr>
            </w:pPr>
            <w:r w:rsidRPr="00717086">
              <w:rPr>
                <w:rFonts w:ascii="Times New Roman" w:eastAsia="Times New Roman" w:hAnsi="Times New Roman" w:cs="Times New Roman"/>
                <w:szCs w:val="20"/>
                <w:lang w:val="en-GB" w:eastAsia="ko-KR"/>
              </w:rPr>
              <w:t>2&gt;</w:t>
            </w:r>
            <w:r w:rsidRPr="00717086">
              <w:rPr>
                <w:rFonts w:ascii="Times New Roman" w:eastAsia="Times New Roman" w:hAnsi="Times New Roman" w:cs="Times New Roman"/>
                <w:szCs w:val="20"/>
                <w:lang w:val="en-GB" w:eastAsia="ko-KR"/>
              </w:rPr>
              <w:tab/>
              <w:t>if there is no aperiodic CSI requested for this PUSCH transmission as specified in TS 38.212 [9]; and</w:t>
            </w:r>
          </w:p>
          <w:p w14:paraId="40F8CF37" w14:textId="77777777" w:rsidR="000B2745" w:rsidRPr="00717086" w:rsidRDefault="000B2745" w:rsidP="00D43B03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szCs w:val="20"/>
                <w:lang w:val="en-GB" w:eastAsia="ko-KR"/>
              </w:rPr>
            </w:pPr>
            <w:r w:rsidRPr="00717086">
              <w:rPr>
                <w:rFonts w:ascii="Times New Roman" w:eastAsia="Times New Roman" w:hAnsi="Times New Roman" w:cs="Times New Roman"/>
                <w:szCs w:val="20"/>
                <w:lang w:val="en-GB" w:eastAsia="ko-KR"/>
              </w:rPr>
              <w:t>2&gt;</w:t>
            </w:r>
            <w:r w:rsidRPr="00717086">
              <w:rPr>
                <w:rFonts w:ascii="Times New Roman" w:eastAsia="Times New Roman" w:hAnsi="Times New Roman" w:cs="Times New Roman"/>
                <w:szCs w:val="20"/>
                <w:lang w:val="en-GB" w:eastAsia="ko-KR"/>
              </w:rPr>
              <w:tab/>
              <w:t>if the MAC PDU includes zero MAC SDUs; and</w:t>
            </w:r>
          </w:p>
          <w:p w14:paraId="2432402F" w14:textId="77777777" w:rsidR="000B2745" w:rsidRPr="00717086" w:rsidRDefault="000B2745" w:rsidP="00D43B03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szCs w:val="20"/>
                <w:lang w:val="en-GB" w:eastAsia="ko-KR"/>
              </w:rPr>
            </w:pPr>
            <w:r w:rsidRPr="00717086">
              <w:rPr>
                <w:rFonts w:ascii="Times New Roman" w:eastAsia="Times New Roman" w:hAnsi="Times New Roman" w:cs="Times New Roman"/>
                <w:szCs w:val="20"/>
                <w:lang w:val="en-GB" w:eastAsia="ko-KR"/>
              </w:rPr>
              <w:t>2&gt;</w:t>
            </w:r>
            <w:r w:rsidRPr="00717086">
              <w:rPr>
                <w:rFonts w:ascii="Times New Roman" w:eastAsia="Times New Roman" w:hAnsi="Times New Roman" w:cs="Times New Roman"/>
                <w:szCs w:val="20"/>
                <w:lang w:val="en-GB" w:eastAsia="ko-KR"/>
              </w:rPr>
              <w:tab/>
              <w:t>if the MAC PDU includes only the periodic BSR and there is no data available for any LCG, or the MAC PDU includes only the padding BSR:</w:t>
            </w:r>
          </w:p>
          <w:p w14:paraId="36D4FE53" w14:textId="77777777" w:rsidR="000B2745" w:rsidRPr="003E1BB6" w:rsidRDefault="000B2745" w:rsidP="00D43B03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ascii="Times New Roman" w:eastAsia="Times New Roman" w:hAnsi="Times New Roman" w:cs="Times New Roman"/>
                <w:noProof/>
                <w:szCs w:val="20"/>
                <w:lang w:val="en-GB" w:eastAsia="ja-JP"/>
              </w:rPr>
            </w:pPr>
            <w:r w:rsidRPr="00717086">
              <w:rPr>
                <w:rFonts w:ascii="Times New Roman" w:eastAsia="Times New Roman" w:hAnsi="Times New Roman" w:cs="Times New Roman"/>
                <w:noProof/>
                <w:szCs w:val="20"/>
                <w:lang w:val="en-GB" w:eastAsia="ko-KR"/>
              </w:rPr>
              <w:t>3&gt;</w:t>
            </w:r>
            <w:r w:rsidRPr="00717086">
              <w:rPr>
                <w:rFonts w:ascii="Times New Roman" w:eastAsia="Times New Roman" w:hAnsi="Times New Roman" w:cs="Times New Roman"/>
                <w:noProof/>
                <w:szCs w:val="20"/>
                <w:lang w:val="en-GB" w:eastAsia="ja-JP"/>
              </w:rPr>
              <w:tab/>
              <w:t>not generate a MAC PDU for the HARQ entity.</w:t>
            </w:r>
          </w:p>
        </w:tc>
      </w:tr>
    </w:tbl>
    <w:p w14:paraId="4AA7931A" w14:textId="778DD2A2" w:rsidR="000B2745" w:rsidRDefault="000B2745" w:rsidP="000B2745">
      <w:pPr>
        <w:spacing w:before="240"/>
        <w:jc w:val="both"/>
        <w:rPr>
          <w:lang w:eastAsia="en-US"/>
        </w:rPr>
      </w:pPr>
      <w:r>
        <w:rPr>
          <w:lang w:eastAsia="en-US"/>
        </w:rPr>
        <w:lastRenderedPageBreak/>
        <w:t xml:space="preserve">In the post-129bis email discussion, the common understanding is that UL skipping is not applicable to mode-B type-1 CG event-triggered beam report. For UL skipping </w:t>
      </w:r>
      <w:proofErr w:type="spellStart"/>
      <w:r>
        <w:rPr>
          <w:lang w:eastAsia="en-US"/>
        </w:rPr>
        <w:t>enhancedSkipUplinkTxDynamic</w:t>
      </w:r>
      <w:proofErr w:type="spellEnd"/>
      <w:r>
        <w:rPr>
          <w:lang w:eastAsia="en-US"/>
        </w:rPr>
        <w:t>, the UCI for mode-A DG-based UE-initiated report follows the existing procedure (i.e., MAC PDU is generated), there is no MAC impact.</w:t>
      </w:r>
    </w:p>
    <w:p w14:paraId="79B92C76" w14:textId="69583A93" w:rsidR="000B2745" w:rsidRDefault="000B2745" w:rsidP="000B2745">
      <w:pPr>
        <w:spacing w:before="240"/>
        <w:jc w:val="both"/>
        <w:rPr>
          <w:lang w:eastAsia="en-US"/>
        </w:rPr>
      </w:pPr>
      <w:r>
        <w:rPr>
          <w:lang w:eastAsia="en-US"/>
        </w:rPr>
        <w:t xml:space="preserve">The remaining issue is </w:t>
      </w:r>
      <w:r w:rsidR="006E3552">
        <w:rPr>
          <w:lang w:eastAsia="en-US"/>
        </w:rPr>
        <w:t xml:space="preserve">when </w:t>
      </w:r>
      <w:proofErr w:type="spellStart"/>
      <w:r w:rsidRPr="000B2745">
        <w:rPr>
          <w:lang w:eastAsia="en-US"/>
        </w:rPr>
        <w:t>skipUplinkTxDynamic</w:t>
      </w:r>
      <w:proofErr w:type="spellEnd"/>
      <w:r w:rsidRPr="000B2745">
        <w:rPr>
          <w:lang w:eastAsia="en-US"/>
        </w:rPr>
        <w:t xml:space="preserve"> is configured, whether to generate MAC PDU for multiplexing UCI of mode-A DG-based UE-initiated report in PUSCH.</w:t>
      </w:r>
      <w:r w:rsidR="00905CF8">
        <w:rPr>
          <w:lang w:eastAsia="en-US"/>
        </w:rPr>
        <w:t xml:space="preserve"> </w:t>
      </w:r>
      <w:r w:rsidR="00A27E5D">
        <w:rPr>
          <w:lang w:eastAsia="en-US"/>
        </w:rPr>
        <w:t>I</w:t>
      </w:r>
      <w:r w:rsidR="00905CF8">
        <w:rPr>
          <w:lang w:eastAsia="en-US"/>
        </w:rPr>
        <w:t xml:space="preserve">f a UE supports UE-initiated report and only supports </w:t>
      </w:r>
      <w:proofErr w:type="spellStart"/>
      <w:r w:rsidR="00905CF8" w:rsidRPr="000B2745">
        <w:rPr>
          <w:lang w:eastAsia="en-US"/>
        </w:rPr>
        <w:t>skipUplinkTxDynamic</w:t>
      </w:r>
      <w:proofErr w:type="spellEnd"/>
      <w:r w:rsidR="00905CF8">
        <w:rPr>
          <w:lang w:eastAsia="en-US"/>
        </w:rPr>
        <w:t xml:space="preserve"> (i.e., does not support </w:t>
      </w:r>
      <w:proofErr w:type="spellStart"/>
      <w:r w:rsidR="00905CF8" w:rsidRPr="00905CF8">
        <w:rPr>
          <w:lang w:eastAsia="en-US"/>
        </w:rPr>
        <w:t>enhancedSkipUplinkTxDynamic</w:t>
      </w:r>
      <w:proofErr w:type="spellEnd"/>
      <w:r w:rsidR="00905CF8">
        <w:rPr>
          <w:lang w:eastAsia="en-US"/>
        </w:rPr>
        <w:t>), according to the current procedure the UCI for mode-A UE-initiated report cannot be multiplexed in PUSCH</w:t>
      </w:r>
      <w:r w:rsidR="00A27E5D">
        <w:rPr>
          <w:lang w:eastAsia="en-US"/>
        </w:rPr>
        <w:t xml:space="preserve"> when there is no UL-SCH data to be transmitted</w:t>
      </w:r>
      <w:r w:rsidR="00905CF8">
        <w:rPr>
          <w:lang w:eastAsia="en-US"/>
        </w:rPr>
        <w:t>.</w:t>
      </w:r>
      <w:r w:rsidR="00A27E5D">
        <w:rPr>
          <w:lang w:eastAsia="en-US"/>
        </w:rPr>
        <w:t xml:space="preserve"> </w:t>
      </w:r>
      <w:r w:rsidR="00A528FF">
        <w:rPr>
          <w:lang w:eastAsia="en-US"/>
        </w:rPr>
        <w:t xml:space="preserve">In order to </w:t>
      </w:r>
      <w:r w:rsidR="000B2025">
        <w:rPr>
          <w:lang w:eastAsia="en-US"/>
        </w:rPr>
        <w:t>allow UE to transmit</w:t>
      </w:r>
      <w:r w:rsidR="00A27E5D">
        <w:rPr>
          <w:lang w:eastAsia="en-US"/>
        </w:rPr>
        <w:t xml:space="preserve"> UE-initiated report regardless of UL-SCH data</w:t>
      </w:r>
      <w:r w:rsidR="00ED6F0B">
        <w:rPr>
          <w:lang w:eastAsia="en-US"/>
        </w:rPr>
        <w:t>,</w:t>
      </w:r>
      <w:r w:rsidR="00006335">
        <w:rPr>
          <w:lang w:eastAsia="en-US"/>
        </w:rPr>
        <w:t xml:space="preserve"> </w:t>
      </w:r>
      <w:r w:rsidR="00A27E5D">
        <w:rPr>
          <w:lang w:eastAsia="en-US"/>
        </w:rPr>
        <w:t>UE should not perform UL skipping (i.e., MAC PDU should be generated)</w:t>
      </w:r>
      <w:r w:rsidR="00ED6F0B">
        <w:rPr>
          <w:lang w:eastAsia="en-US"/>
        </w:rPr>
        <w:t xml:space="preserve"> if UEI-initiated report</w:t>
      </w:r>
      <w:r w:rsidR="000C7BFE">
        <w:rPr>
          <w:lang w:eastAsia="en-US"/>
        </w:rPr>
        <w:t xml:space="preserve"> is </w:t>
      </w:r>
      <w:r w:rsidR="00D1234D">
        <w:rPr>
          <w:lang w:eastAsia="en-US"/>
        </w:rPr>
        <w:t>requested</w:t>
      </w:r>
      <w:r w:rsidR="000C7BFE">
        <w:rPr>
          <w:lang w:eastAsia="en-US"/>
        </w:rPr>
        <w:t xml:space="preserve"> on PUSCH</w:t>
      </w:r>
      <w:r w:rsidR="00ED6F0B">
        <w:rPr>
          <w:lang w:eastAsia="en-US"/>
        </w:rPr>
        <w:t>; otherwise, UL skipping should be performed</w:t>
      </w:r>
      <w:r w:rsidR="00006335">
        <w:rPr>
          <w:lang w:eastAsia="en-US"/>
        </w:rPr>
        <w:t>.</w:t>
      </w:r>
      <w:r w:rsidR="00ED6F0B">
        <w:rPr>
          <w:lang w:eastAsia="en-US"/>
        </w:rPr>
        <w:t xml:space="preserve"> This is similar to aperiodic CSI report.</w:t>
      </w:r>
    </w:p>
    <w:p w14:paraId="2814967F" w14:textId="382D6D03" w:rsidR="00427E7C" w:rsidRPr="00A11BFC" w:rsidRDefault="00427E7C" w:rsidP="000B2745">
      <w:pPr>
        <w:spacing w:before="240"/>
        <w:jc w:val="both"/>
        <w:rPr>
          <w:b/>
          <w:lang w:eastAsia="en-US"/>
        </w:rPr>
      </w:pPr>
      <w:r w:rsidRPr="00A11BFC">
        <w:rPr>
          <w:b/>
          <w:lang w:eastAsia="en-US"/>
        </w:rPr>
        <w:t xml:space="preserve">Proposal 1: </w:t>
      </w:r>
      <w:r w:rsidR="00ED6F0B" w:rsidRPr="00A11BFC">
        <w:rPr>
          <w:b/>
          <w:lang w:eastAsia="en-US"/>
        </w:rPr>
        <w:t xml:space="preserve">For </w:t>
      </w:r>
      <w:proofErr w:type="spellStart"/>
      <w:r w:rsidR="00ED6F0B" w:rsidRPr="00A11BFC">
        <w:rPr>
          <w:b/>
          <w:lang w:eastAsia="en-US"/>
        </w:rPr>
        <w:t>skipUplinkTxDynamic</w:t>
      </w:r>
      <w:proofErr w:type="spellEnd"/>
      <w:r w:rsidR="00ED6F0B" w:rsidRPr="00A11BFC">
        <w:rPr>
          <w:b/>
          <w:lang w:eastAsia="en-US"/>
        </w:rPr>
        <w:t xml:space="preserve"> (</w:t>
      </w:r>
      <w:proofErr w:type="spellStart"/>
      <w:r w:rsidR="00ED6F0B" w:rsidRPr="00A11BFC">
        <w:rPr>
          <w:b/>
          <w:lang w:eastAsia="en-US"/>
        </w:rPr>
        <w:t>enhancedSkipUplinkTxDynamic</w:t>
      </w:r>
      <w:proofErr w:type="spellEnd"/>
      <w:r w:rsidR="00ED6F0B" w:rsidRPr="00A11BFC">
        <w:rPr>
          <w:b/>
          <w:lang w:eastAsia="en-US"/>
        </w:rPr>
        <w:t xml:space="preserve"> is not configured), MAC PDU </w:t>
      </w:r>
      <w:r w:rsidR="00771D7B">
        <w:rPr>
          <w:b/>
          <w:lang w:eastAsia="en-US"/>
        </w:rPr>
        <w:t>should be</w:t>
      </w:r>
      <w:r w:rsidR="00ED6F0B" w:rsidRPr="00A11BFC">
        <w:rPr>
          <w:b/>
          <w:lang w:eastAsia="en-US"/>
        </w:rPr>
        <w:t xml:space="preserve"> generated </w:t>
      </w:r>
      <w:r w:rsidR="00580484" w:rsidRPr="00A11BFC">
        <w:rPr>
          <w:b/>
          <w:lang w:eastAsia="en-US"/>
        </w:rPr>
        <w:t>if there is UE-initiated report</w:t>
      </w:r>
      <w:r w:rsidR="00D57A77" w:rsidRPr="00A11BFC">
        <w:rPr>
          <w:b/>
          <w:lang w:eastAsia="en-US"/>
        </w:rPr>
        <w:t xml:space="preserve"> </w:t>
      </w:r>
      <w:r w:rsidR="007E1CB0">
        <w:rPr>
          <w:b/>
          <w:lang w:eastAsia="en-US"/>
        </w:rPr>
        <w:t>requested</w:t>
      </w:r>
      <w:r w:rsidR="00D57A77" w:rsidRPr="00A11BFC">
        <w:rPr>
          <w:b/>
          <w:lang w:eastAsia="en-US"/>
        </w:rPr>
        <w:t xml:space="preserve"> on </w:t>
      </w:r>
      <w:r w:rsidR="005D1331" w:rsidRPr="00A11BFC">
        <w:rPr>
          <w:b/>
          <w:lang w:eastAsia="en-US"/>
        </w:rPr>
        <w:t xml:space="preserve">the </w:t>
      </w:r>
      <w:r w:rsidR="00D57A77" w:rsidRPr="00A11BFC">
        <w:rPr>
          <w:b/>
          <w:lang w:eastAsia="en-US"/>
        </w:rPr>
        <w:t>PUSCH</w:t>
      </w:r>
      <w:r w:rsidR="00771D7B">
        <w:rPr>
          <w:b/>
          <w:lang w:eastAsia="en-US"/>
        </w:rPr>
        <w:t xml:space="preserve"> </w:t>
      </w:r>
      <w:r w:rsidR="00771D7B" w:rsidRPr="00771D7B">
        <w:rPr>
          <w:b/>
          <w:lang w:eastAsia="en-US"/>
        </w:rPr>
        <w:t>regardless of UL-SCH data</w:t>
      </w:r>
      <w:r w:rsidR="00771D7B">
        <w:rPr>
          <w:b/>
          <w:lang w:eastAsia="en-US"/>
        </w:rPr>
        <w:t xml:space="preserve"> </w:t>
      </w:r>
      <w:r w:rsidR="009B24C2">
        <w:rPr>
          <w:b/>
          <w:lang w:eastAsia="en-US"/>
        </w:rPr>
        <w:t>availability</w:t>
      </w:r>
      <w:r w:rsidR="00D57A77" w:rsidRPr="00A11BFC">
        <w:rPr>
          <w:b/>
          <w:lang w:eastAsia="en-US"/>
        </w:rPr>
        <w:t>.</w:t>
      </w:r>
    </w:p>
    <w:p w14:paraId="0EF456E1" w14:textId="68459846" w:rsidR="006804C9" w:rsidRDefault="009F548B" w:rsidP="002B48F8">
      <w:pPr>
        <w:pStyle w:val="Heading2"/>
      </w:pPr>
      <w:r>
        <w:t>O</w:t>
      </w:r>
      <w:r w:rsidR="006804C9" w:rsidRPr="006804C9">
        <w:t xml:space="preserve">verlapping rule for mode-A </w:t>
      </w:r>
      <w:r>
        <w:t>UE-initiated report</w:t>
      </w:r>
      <w:r w:rsidR="006804C9">
        <w:t xml:space="preserve"> </w:t>
      </w:r>
    </w:p>
    <w:p w14:paraId="311C6D7B" w14:textId="521B37B8" w:rsidR="006804C9" w:rsidRDefault="0000299C" w:rsidP="00315832">
      <w:pPr>
        <w:spacing w:before="240"/>
        <w:jc w:val="both"/>
        <w:rPr>
          <w:lang w:val="en-GB" w:eastAsia="en-US"/>
        </w:rPr>
      </w:pPr>
      <w:r>
        <w:rPr>
          <w:lang w:val="en-GB" w:eastAsia="en-US"/>
        </w:rPr>
        <w:t>One open issue is whether t</w:t>
      </w:r>
      <w:r w:rsidRPr="0000299C">
        <w:rPr>
          <w:lang w:val="en-GB" w:eastAsia="en-US"/>
        </w:rPr>
        <w:t xml:space="preserve">he existing rule </w:t>
      </w:r>
      <w:r w:rsidR="00240268">
        <w:rPr>
          <w:lang w:val="en-GB" w:eastAsia="en-US"/>
        </w:rPr>
        <w:t>in MAC can be</w:t>
      </w:r>
      <w:r w:rsidR="00240268" w:rsidRPr="0000299C">
        <w:rPr>
          <w:lang w:val="en-GB" w:eastAsia="en-US"/>
        </w:rPr>
        <w:t xml:space="preserve"> applied </w:t>
      </w:r>
      <w:r w:rsidRPr="0000299C">
        <w:rPr>
          <w:lang w:val="en-GB" w:eastAsia="en-US"/>
        </w:rPr>
        <w:t>to handle the overlapping/prioritization between the PUSCH of mode-A report and SR/other PUSCH</w:t>
      </w:r>
      <w:r w:rsidR="00C21AF1">
        <w:rPr>
          <w:lang w:val="en-GB" w:eastAsia="en-US"/>
        </w:rPr>
        <w:t xml:space="preserve">. We have current rules in MAC procedure to handle the </w:t>
      </w:r>
      <w:r w:rsidR="00C21AF1" w:rsidRPr="0000299C">
        <w:rPr>
          <w:lang w:val="en-GB" w:eastAsia="en-US"/>
        </w:rPr>
        <w:t>overlapping/prioritization between PUSCH and SR/other PUSCH</w:t>
      </w:r>
      <w:r w:rsidR="00C21AF1">
        <w:rPr>
          <w:lang w:val="en-GB" w:eastAsia="en-US"/>
        </w:rPr>
        <w:t xml:space="preserve">. For simplicity, the mode-A UE-initiated report in PUSCH can follow the existing rule. This means </w:t>
      </w:r>
      <w:r w:rsidR="008F3013">
        <w:rPr>
          <w:lang w:val="en-GB" w:eastAsia="en-US"/>
        </w:rPr>
        <w:t xml:space="preserve">the UL grant for mode-A </w:t>
      </w:r>
      <w:r w:rsidR="00C21AF1">
        <w:rPr>
          <w:lang w:val="en-GB" w:eastAsia="en-US"/>
        </w:rPr>
        <w:t xml:space="preserve">UE-initiated </w:t>
      </w:r>
      <w:r w:rsidR="008F3013">
        <w:rPr>
          <w:lang w:val="en-GB" w:eastAsia="en-US"/>
        </w:rPr>
        <w:t xml:space="preserve">report can be deprioritized. </w:t>
      </w:r>
      <w:r w:rsidR="0015783F">
        <w:rPr>
          <w:lang w:val="en-GB" w:eastAsia="en-US"/>
        </w:rPr>
        <w:t xml:space="preserve">Since RAN1 is discussing overlapping rules in PHY, it may have potential impact to RAN1 since the </w:t>
      </w:r>
      <w:r w:rsidR="00111057">
        <w:rPr>
          <w:lang w:val="en-GB" w:eastAsia="en-US"/>
        </w:rPr>
        <w:t xml:space="preserve">UL grant for UEI report can be deprioritized by MAC entity. </w:t>
      </w:r>
      <w:r w:rsidR="004E20CC">
        <w:rPr>
          <w:lang w:val="en-GB" w:eastAsia="en-US"/>
        </w:rPr>
        <w:t>It would be</w:t>
      </w:r>
      <w:r w:rsidR="00111057">
        <w:rPr>
          <w:lang w:val="en-GB" w:eastAsia="en-US"/>
        </w:rPr>
        <w:t xml:space="preserve"> good to</w:t>
      </w:r>
      <w:r w:rsidR="004E20CC">
        <w:rPr>
          <w:lang w:val="en-GB" w:eastAsia="en-US"/>
        </w:rPr>
        <w:t xml:space="preserve"> </w:t>
      </w:r>
      <w:r w:rsidR="00111057">
        <w:rPr>
          <w:lang w:val="en-GB" w:eastAsia="en-US"/>
        </w:rPr>
        <w:t>consider if LS to</w:t>
      </w:r>
      <w:r w:rsidR="004E20CC">
        <w:rPr>
          <w:lang w:val="en-GB" w:eastAsia="en-US"/>
        </w:rPr>
        <w:t xml:space="preserve"> </w:t>
      </w:r>
      <w:r w:rsidR="00111057">
        <w:rPr>
          <w:lang w:val="en-GB" w:eastAsia="en-US"/>
        </w:rPr>
        <w:t xml:space="preserve">RAN1 is needed </w:t>
      </w:r>
      <w:r w:rsidR="004E20CC">
        <w:rPr>
          <w:lang w:val="en-GB" w:eastAsia="en-US"/>
        </w:rPr>
        <w:t xml:space="preserve">for potential RAN1 impact. </w:t>
      </w:r>
    </w:p>
    <w:p w14:paraId="612B5A39" w14:textId="77777777" w:rsidR="00A614DD" w:rsidRDefault="004E20CC" w:rsidP="00315832">
      <w:pPr>
        <w:spacing w:before="240"/>
        <w:jc w:val="both"/>
        <w:rPr>
          <w:b/>
          <w:lang w:val="en-GB" w:eastAsia="en-US"/>
        </w:rPr>
      </w:pPr>
      <w:r w:rsidRPr="001E084B">
        <w:rPr>
          <w:b/>
          <w:lang w:val="en-GB" w:eastAsia="en-US"/>
        </w:rPr>
        <w:t>Proposal 2: The existing rule in MAC that handles the overlapping/prioritization between PUSCH and SR/other PUSCH is applied to handle the overlapping/prioritization between the PUSCH of mode-A report and SR/other PUSCH</w:t>
      </w:r>
      <w:r w:rsidR="004D1543" w:rsidRPr="001E084B">
        <w:rPr>
          <w:b/>
          <w:lang w:val="en-GB" w:eastAsia="en-US"/>
        </w:rPr>
        <w:t>.</w:t>
      </w:r>
      <w:r w:rsidR="00FE7A24" w:rsidRPr="001E084B">
        <w:rPr>
          <w:b/>
          <w:lang w:val="en-GB" w:eastAsia="en-US"/>
        </w:rPr>
        <w:t xml:space="preserve"> </w:t>
      </w:r>
    </w:p>
    <w:p w14:paraId="7C354450" w14:textId="47BF5D8F" w:rsidR="004E20CC" w:rsidRDefault="00A614DD" w:rsidP="00315832">
      <w:pPr>
        <w:spacing w:before="240"/>
        <w:jc w:val="both"/>
        <w:rPr>
          <w:b/>
          <w:lang w:val="en-GB" w:eastAsia="en-US"/>
        </w:rPr>
      </w:pPr>
      <w:r>
        <w:rPr>
          <w:b/>
          <w:lang w:val="en-GB" w:eastAsia="en-US"/>
        </w:rPr>
        <w:t xml:space="preserve">Proposal 2-1: </w:t>
      </w:r>
      <w:r w:rsidR="00111057">
        <w:rPr>
          <w:b/>
          <w:lang w:val="en-GB" w:eastAsia="en-US"/>
        </w:rPr>
        <w:t xml:space="preserve">Discuss whether </w:t>
      </w:r>
      <w:bookmarkStart w:id="1" w:name="_GoBack"/>
      <w:bookmarkEnd w:id="1"/>
      <w:r w:rsidR="00111057">
        <w:rPr>
          <w:b/>
          <w:lang w:val="en-GB" w:eastAsia="en-US"/>
        </w:rPr>
        <w:t xml:space="preserve">LS to RAN1 is needed to inform </w:t>
      </w:r>
      <w:r>
        <w:rPr>
          <w:b/>
          <w:lang w:val="en-GB" w:eastAsia="en-US"/>
        </w:rPr>
        <w:t xml:space="preserve">RAN2 agreement on </w:t>
      </w:r>
      <w:r w:rsidRPr="001E084B">
        <w:rPr>
          <w:b/>
          <w:lang w:val="en-GB" w:eastAsia="en-US"/>
        </w:rPr>
        <w:t>handl</w:t>
      </w:r>
      <w:r>
        <w:rPr>
          <w:b/>
          <w:lang w:val="en-GB" w:eastAsia="en-US"/>
        </w:rPr>
        <w:t>ing</w:t>
      </w:r>
      <w:r w:rsidRPr="001E084B">
        <w:rPr>
          <w:b/>
          <w:lang w:val="en-GB" w:eastAsia="en-US"/>
        </w:rPr>
        <w:t xml:space="preserve"> the overlapping/prioritization between the PUSCH of mode-A report and SR/other PUSCH</w:t>
      </w:r>
      <w:r w:rsidR="00FE7A24" w:rsidRPr="001E084B">
        <w:rPr>
          <w:b/>
          <w:lang w:val="en-GB" w:eastAsia="en-US"/>
        </w:rPr>
        <w:t>.</w:t>
      </w:r>
    </w:p>
    <w:p w14:paraId="4337267C" w14:textId="6D1249B8" w:rsidR="00547999" w:rsidRDefault="00D30CFF" w:rsidP="002B48F8">
      <w:pPr>
        <w:pStyle w:val="Heading2"/>
      </w:pPr>
      <w:r>
        <w:t>No valid PUCCH/PUSCH resource for UE-initiated report</w:t>
      </w:r>
      <w:r w:rsidR="00547999">
        <w:t xml:space="preserve"> </w:t>
      </w:r>
    </w:p>
    <w:p w14:paraId="54EF3A6D" w14:textId="6A61B18E" w:rsidR="002432E6" w:rsidRPr="002432E6" w:rsidRDefault="002432E6" w:rsidP="002432E6">
      <w:pPr>
        <w:spacing w:before="240"/>
        <w:jc w:val="both"/>
        <w:rPr>
          <w:lang w:val="en-GB" w:eastAsia="en-US"/>
        </w:rPr>
      </w:pPr>
      <w:r>
        <w:rPr>
          <w:lang w:val="en-GB" w:eastAsia="en-US"/>
        </w:rPr>
        <w:t>Another open issue is</w:t>
      </w:r>
      <w:r w:rsidRPr="002432E6">
        <w:rPr>
          <w:lang w:val="en-GB" w:eastAsia="en-US"/>
        </w:rPr>
        <w:t xml:space="preserve"> UE behaviour when UE-initiated report is triggered but there is no valid PUCCH/PUSCH resource to transmit UE-initiated report</w:t>
      </w:r>
      <w:r w:rsidR="00C36E4C">
        <w:rPr>
          <w:lang w:val="en-GB" w:eastAsia="en-US"/>
        </w:rPr>
        <w:t xml:space="preserve"> (</w:t>
      </w:r>
      <w:r w:rsidRPr="002432E6">
        <w:rPr>
          <w:lang w:val="en-GB" w:eastAsia="en-US"/>
        </w:rPr>
        <w:t>e.g., PUCCH resource is released by RRC and type-1 CG is cleared due to TAT expired).</w:t>
      </w:r>
    </w:p>
    <w:p w14:paraId="4AA38518" w14:textId="6A557B69" w:rsidR="00335638" w:rsidRDefault="00335638" w:rsidP="00335638">
      <w:pPr>
        <w:spacing w:before="240" w:after="0"/>
        <w:jc w:val="both"/>
        <w:rPr>
          <w:lang w:val="en-GB" w:eastAsia="en-US"/>
        </w:rPr>
      </w:pPr>
      <w:r>
        <w:rPr>
          <w:lang w:val="en-GB" w:eastAsia="en-US"/>
        </w:rPr>
        <w:t>Here we need to consider</w:t>
      </w:r>
      <w:r w:rsidR="008C572B">
        <w:rPr>
          <w:lang w:val="en-GB" w:eastAsia="en-US"/>
        </w:rPr>
        <w:t xml:space="preserve"> two cases.</w:t>
      </w:r>
    </w:p>
    <w:p w14:paraId="008FB5A5" w14:textId="090D62C6" w:rsidR="00335638" w:rsidRDefault="008C572B" w:rsidP="00335638">
      <w:pPr>
        <w:spacing w:before="240" w:after="0"/>
        <w:jc w:val="both"/>
        <w:rPr>
          <w:lang w:val="en-GB" w:eastAsia="en-US"/>
        </w:rPr>
      </w:pPr>
      <w:r>
        <w:rPr>
          <w:lang w:val="en-GB" w:eastAsia="en-US"/>
        </w:rPr>
        <w:t xml:space="preserve">Case-1: </w:t>
      </w:r>
      <w:r w:rsidR="00191DA9" w:rsidRPr="000B79F1">
        <w:rPr>
          <w:lang w:val="en-GB" w:eastAsia="en-US"/>
        </w:rPr>
        <w:t>a UEI report is triggered for a UEI report configuration</w:t>
      </w:r>
      <w:r w:rsidR="00191DA9">
        <w:rPr>
          <w:lang w:val="en-GB" w:eastAsia="en-US"/>
        </w:rPr>
        <w:t xml:space="preserve"> </w:t>
      </w:r>
      <w:r w:rsidR="00A56335">
        <w:rPr>
          <w:lang w:val="en-GB" w:eastAsia="en-US"/>
        </w:rPr>
        <w:t>and UE has</w:t>
      </w:r>
      <w:r w:rsidR="000B79F1">
        <w:rPr>
          <w:lang w:val="en-GB" w:eastAsia="en-US"/>
        </w:rPr>
        <w:t xml:space="preserve"> </w:t>
      </w:r>
      <w:r>
        <w:rPr>
          <w:lang w:val="en-GB" w:eastAsia="en-US"/>
        </w:rPr>
        <w:t xml:space="preserve">no </w:t>
      </w:r>
      <w:r w:rsidR="000B79F1">
        <w:rPr>
          <w:lang w:val="en-GB" w:eastAsia="en-US"/>
        </w:rPr>
        <w:t xml:space="preserve">valid </w:t>
      </w:r>
      <w:r w:rsidRPr="00C77B8B">
        <w:rPr>
          <w:u w:val="single"/>
          <w:lang w:val="en-GB" w:eastAsia="en-US"/>
        </w:rPr>
        <w:t>PUCCH</w:t>
      </w:r>
      <w:r>
        <w:rPr>
          <w:lang w:val="en-GB" w:eastAsia="en-US"/>
        </w:rPr>
        <w:t xml:space="preserve"> resource</w:t>
      </w:r>
      <w:r w:rsidRPr="008C572B">
        <w:rPr>
          <w:lang w:val="en-GB" w:eastAsia="en-US"/>
        </w:rPr>
        <w:t xml:space="preserve"> </w:t>
      </w:r>
      <w:r w:rsidR="000B79F1">
        <w:rPr>
          <w:lang w:val="en-GB" w:eastAsia="en-US"/>
        </w:rPr>
        <w:t>for this report</w:t>
      </w:r>
      <w:r w:rsidR="001007D3">
        <w:rPr>
          <w:lang w:val="en-GB" w:eastAsia="en-US"/>
        </w:rPr>
        <w:t>. This happens</w:t>
      </w:r>
      <w:r>
        <w:rPr>
          <w:lang w:val="en-GB" w:eastAsia="en-US"/>
        </w:rPr>
        <w:t xml:space="preserve"> when TAT has expired and UE has released PUCCH resources </w:t>
      </w:r>
      <w:r w:rsidR="009A13C1">
        <w:rPr>
          <w:lang w:val="en-GB" w:eastAsia="en-US"/>
        </w:rPr>
        <w:t>on this serving cell</w:t>
      </w:r>
      <w:r w:rsidR="0067180C">
        <w:rPr>
          <w:lang w:val="en-GB" w:eastAsia="en-US"/>
        </w:rPr>
        <w:t xml:space="preserve"> (TAT(s) for STAG(s) expired)</w:t>
      </w:r>
      <w:r w:rsidR="009A13C1">
        <w:rPr>
          <w:lang w:val="en-GB" w:eastAsia="en-US"/>
        </w:rPr>
        <w:t xml:space="preserve"> or </w:t>
      </w:r>
      <w:r w:rsidR="0067180C">
        <w:rPr>
          <w:lang w:val="en-GB" w:eastAsia="en-US"/>
        </w:rPr>
        <w:t xml:space="preserve">on </w:t>
      </w:r>
      <w:r w:rsidR="009A13C1">
        <w:rPr>
          <w:lang w:val="en-GB" w:eastAsia="en-US"/>
        </w:rPr>
        <w:t>all serving cells</w:t>
      </w:r>
      <w:r w:rsidR="0067180C">
        <w:rPr>
          <w:lang w:val="en-GB" w:eastAsia="en-US"/>
        </w:rPr>
        <w:t xml:space="preserve"> (TAT(s) for PTAG(s) expired)</w:t>
      </w:r>
      <w:r>
        <w:rPr>
          <w:lang w:val="en-GB" w:eastAsia="en-US"/>
        </w:rPr>
        <w:t>.</w:t>
      </w:r>
    </w:p>
    <w:p w14:paraId="09EABF08" w14:textId="6C6C5D7C" w:rsidR="008C572B" w:rsidRDefault="008C572B" w:rsidP="00315832">
      <w:pPr>
        <w:spacing w:before="240"/>
        <w:jc w:val="both"/>
        <w:rPr>
          <w:lang w:val="en-GB" w:eastAsia="en-US"/>
        </w:rPr>
      </w:pPr>
      <w:r>
        <w:rPr>
          <w:lang w:val="en-GB" w:eastAsia="en-US"/>
        </w:rPr>
        <w:t xml:space="preserve">Case-2: </w:t>
      </w:r>
      <w:r w:rsidR="00191DA9" w:rsidRPr="000B79F1">
        <w:rPr>
          <w:lang w:val="en-GB" w:eastAsia="en-US"/>
        </w:rPr>
        <w:t>a UEI report is triggered for a UEI report configuration</w:t>
      </w:r>
      <w:r w:rsidR="00191DA9">
        <w:rPr>
          <w:lang w:val="en-GB" w:eastAsia="en-US"/>
        </w:rPr>
        <w:t xml:space="preserve"> and UE has </w:t>
      </w:r>
      <w:r>
        <w:rPr>
          <w:lang w:val="en-GB" w:eastAsia="en-US"/>
        </w:rPr>
        <w:t xml:space="preserve">no </w:t>
      </w:r>
      <w:r w:rsidR="00020908" w:rsidRPr="00C77B8B">
        <w:rPr>
          <w:u w:val="single"/>
          <w:lang w:val="en-GB" w:eastAsia="en-US"/>
        </w:rPr>
        <w:t>PUSCH</w:t>
      </w:r>
      <w:r w:rsidR="00020908">
        <w:rPr>
          <w:lang w:val="en-GB" w:eastAsia="en-US"/>
        </w:rPr>
        <w:t xml:space="preserve"> resource</w:t>
      </w:r>
      <w:r>
        <w:rPr>
          <w:lang w:val="en-GB" w:eastAsia="en-US"/>
        </w:rPr>
        <w:t xml:space="preserve"> </w:t>
      </w:r>
      <w:r w:rsidR="00191DA9">
        <w:rPr>
          <w:lang w:val="en-GB" w:eastAsia="en-US"/>
        </w:rPr>
        <w:t xml:space="preserve">for this report. </w:t>
      </w:r>
      <w:r w:rsidR="00A56335">
        <w:rPr>
          <w:lang w:val="en-GB" w:eastAsia="en-US"/>
        </w:rPr>
        <w:t>This happens</w:t>
      </w:r>
      <w:r>
        <w:rPr>
          <w:lang w:val="en-GB" w:eastAsia="en-US"/>
        </w:rPr>
        <w:t xml:space="preserve"> when TAT </w:t>
      </w:r>
      <w:r w:rsidR="00812F7C">
        <w:rPr>
          <w:lang w:val="en-GB" w:eastAsia="en-US"/>
        </w:rPr>
        <w:t>is</w:t>
      </w:r>
      <w:r>
        <w:rPr>
          <w:lang w:val="en-GB" w:eastAsia="en-US"/>
        </w:rPr>
        <w:t xml:space="preserve"> expired </w:t>
      </w:r>
      <w:r w:rsidR="00812F7C">
        <w:rPr>
          <w:lang w:val="en-GB" w:eastAsia="en-US"/>
        </w:rPr>
        <w:t xml:space="preserve">after transmitting UCI in PUCCH </w:t>
      </w:r>
      <w:r>
        <w:rPr>
          <w:lang w:val="en-GB" w:eastAsia="en-US"/>
        </w:rPr>
        <w:t xml:space="preserve">and </w:t>
      </w:r>
      <w:r w:rsidR="00812F7C">
        <w:rPr>
          <w:lang w:val="en-GB" w:eastAsia="en-US"/>
        </w:rPr>
        <w:t xml:space="preserve">before transmitting report in PUSCH and </w:t>
      </w:r>
      <w:r>
        <w:rPr>
          <w:lang w:val="en-GB" w:eastAsia="en-US"/>
        </w:rPr>
        <w:t xml:space="preserve">UE has cleared </w:t>
      </w:r>
      <w:r w:rsidR="00020908">
        <w:rPr>
          <w:lang w:val="en-GB" w:eastAsia="en-US"/>
        </w:rPr>
        <w:t>configured uplink grant</w:t>
      </w:r>
      <w:r w:rsidR="007F3752">
        <w:rPr>
          <w:lang w:val="en-GB" w:eastAsia="en-US"/>
        </w:rPr>
        <w:t xml:space="preserve"> on this serving cell (TAT(s) for STAG(s) expired) or on all serving cells (TAT(s) for PTAG(s) expired)</w:t>
      </w:r>
      <w:r w:rsidR="00020908">
        <w:rPr>
          <w:lang w:val="en-GB" w:eastAsia="en-US"/>
        </w:rPr>
        <w:t xml:space="preserve">. </w:t>
      </w:r>
      <w:r w:rsidR="00C9607A">
        <w:rPr>
          <w:lang w:val="en-GB" w:eastAsia="en-US"/>
        </w:rPr>
        <w:t>Note there is no issue for mode-A UE-initiated report since PUSCH is scheduled by DCI and NW can initiate PDCCH-order RACH to recover UL synchronization.</w:t>
      </w:r>
    </w:p>
    <w:p w14:paraId="72A971CE" w14:textId="156DF592" w:rsidR="00335638" w:rsidRDefault="00335638" w:rsidP="00315832">
      <w:pPr>
        <w:spacing w:before="240"/>
        <w:jc w:val="both"/>
        <w:rPr>
          <w:lang w:val="en-GB" w:eastAsia="en-US"/>
        </w:rPr>
      </w:pPr>
      <w:r>
        <w:rPr>
          <w:lang w:val="en-GB" w:eastAsia="en-US"/>
        </w:rPr>
        <w:t xml:space="preserve">In the current procedure for SR, UE initiates RACH if there is no valid PUCCH resource for </w:t>
      </w:r>
      <w:r w:rsidR="00812F7C">
        <w:rPr>
          <w:lang w:val="en-GB" w:eastAsia="en-US"/>
        </w:rPr>
        <w:t>pending</w:t>
      </w:r>
      <w:r>
        <w:rPr>
          <w:lang w:val="en-GB" w:eastAsia="en-US"/>
        </w:rPr>
        <w:t xml:space="preserve"> SR. For UE-initiated report the UCI in PUCCH is similar to SR. Thus, for case-1, the same principle can be applied</w:t>
      </w:r>
      <w:r w:rsidR="00812F7C">
        <w:rPr>
          <w:lang w:val="en-GB" w:eastAsia="en-US"/>
        </w:rPr>
        <w:t>, meaning</w:t>
      </w:r>
      <w:r>
        <w:rPr>
          <w:lang w:val="en-GB" w:eastAsia="en-US"/>
        </w:rPr>
        <w:t xml:space="preserve"> UE initiates RACH if </w:t>
      </w:r>
      <w:r w:rsidR="00812F7C">
        <w:rPr>
          <w:lang w:val="en-GB" w:eastAsia="en-US"/>
        </w:rPr>
        <w:t xml:space="preserve">there is no valid PUCCH resource for </w:t>
      </w:r>
      <w:r w:rsidR="003A7315">
        <w:rPr>
          <w:lang w:val="en-GB" w:eastAsia="en-US"/>
        </w:rPr>
        <w:t xml:space="preserve">the </w:t>
      </w:r>
      <w:r w:rsidR="00812F7C">
        <w:rPr>
          <w:lang w:val="en-GB" w:eastAsia="en-US"/>
        </w:rPr>
        <w:t xml:space="preserve">triggered UE-initiated report. For case-2, </w:t>
      </w:r>
      <w:r w:rsidR="00C46B34">
        <w:rPr>
          <w:lang w:val="en-GB" w:eastAsia="en-US"/>
        </w:rPr>
        <w:t>it is same to the case that UE has UL data but not UL synchronized. In this case, UE initiate</w:t>
      </w:r>
      <w:r w:rsidR="00A50192">
        <w:rPr>
          <w:lang w:val="en-GB" w:eastAsia="en-US"/>
        </w:rPr>
        <w:t>s</w:t>
      </w:r>
      <w:r w:rsidR="00C46B34">
        <w:rPr>
          <w:lang w:val="en-GB" w:eastAsia="en-US"/>
        </w:rPr>
        <w:t xml:space="preserve"> RACH to obtain TA in the legacy operation, which should </w:t>
      </w:r>
      <w:r w:rsidR="00A50192">
        <w:rPr>
          <w:lang w:val="en-GB" w:eastAsia="en-US"/>
        </w:rPr>
        <w:t xml:space="preserve">also </w:t>
      </w:r>
      <w:r w:rsidR="00C46B34">
        <w:rPr>
          <w:lang w:val="en-GB" w:eastAsia="en-US"/>
        </w:rPr>
        <w:t xml:space="preserve">be </w:t>
      </w:r>
      <w:r w:rsidR="004567EC">
        <w:rPr>
          <w:lang w:val="en-GB" w:eastAsia="en-US"/>
        </w:rPr>
        <w:t>applied</w:t>
      </w:r>
      <w:r w:rsidR="00C46B34">
        <w:rPr>
          <w:lang w:val="en-GB" w:eastAsia="en-US"/>
        </w:rPr>
        <w:t xml:space="preserve"> </w:t>
      </w:r>
      <w:r w:rsidR="009157F6">
        <w:rPr>
          <w:lang w:val="en-GB" w:eastAsia="en-US"/>
        </w:rPr>
        <w:t>for</w:t>
      </w:r>
      <w:r w:rsidR="00C46B34">
        <w:rPr>
          <w:lang w:val="en-GB" w:eastAsia="en-US"/>
        </w:rPr>
        <w:t xml:space="preserve"> UE-initiated reporting.</w:t>
      </w:r>
    </w:p>
    <w:p w14:paraId="0B5685BB" w14:textId="664F8D1B" w:rsidR="00812F7C" w:rsidRDefault="00812F7C" w:rsidP="00315832">
      <w:pPr>
        <w:spacing w:before="240"/>
        <w:jc w:val="both"/>
        <w:rPr>
          <w:b/>
          <w:lang w:val="en-GB" w:eastAsia="en-US"/>
        </w:rPr>
      </w:pPr>
      <w:r w:rsidRPr="005079F1">
        <w:rPr>
          <w:b/>
          <w:lang w:val="en-GB" w:eastAsia="en-US"/>
        </w:rPr>
        <w:t xml:space="preserve">Proposal </w:t>
      </w:r>
      <w:r w:rsidR="0044018D" w:rsidRPr="005079F1">
        <w:rPr>
          <w:b/>
          <w:lang w:val="en-GB" w:eastAsia="en-US"/>
        </w:rPr>
        <w:t>3</w:t>
      </w:r>
      <w:r w:rsidR="00224432">
        <w:rPr>
          <w:b/>
          <w:lang w:val="en-GB" w:eastAsia="en-US"/>
        </w:rPr>
        <w:t>-1</w:t>
      </w:r>
      <w:r w:rsidR="0044018D" w:rsidRPr="005079F1">
        <w:rPr>
          <w:b/>
          <w:lang w:val="en-GB" w:eastAsia="en-US"/>
        </w:rPr>
        <w:t xml:space="preserve">: When UE-initiated reporting is triggered but </w:t>
      </w:r>
      <w:r w:rsidR="00167464">
        <w:rPr>
          <w:b/>
          <w:lang w:val="en-GB" w:eastAsia="en-US"/>
        </w:rPr>
        <w:t>UE has</w:t>
      </w:r>
      <w:r w:rsidR="0044018D" w:rsidRPr="005079F1">
        <w:rPr>
          <w:b/>
          <w:lang w:val="en-GB" w:eastAsia="en-US"/>
        </w:rPr>
        <w:t xml:space="preserve"> no valid PUCCH resource or no valid type-1 CG </w:t>
      </w:r>
      <w:r w:rsidR="000B79F1">
        <w:rPr>
          <w:b/>
          <w:lang w:val="en-GB" w:eastAsia="en-US"/>
        </w:rPr>
        <w:t>for this report</w:t>
      </w:r>
      <w:r w:rsidR="0044018D" w:rsidRPr="005079F1">
        <w:rPr>
          <w:b/>
          <w:lang w:val="en-GB" w:eastAsia="en-US"/>
        </w:rPr>
        <w:t xml:space="preserve">, UE initiates RACH. </w:t>
      </w:r>
    </w:p>
    <w:p w14:paraId="14E54431" w14:textId="53294D9A" w:rsidR="001771FB" w:rsidRPr="001771FB" w:rsidRDefault="001771FB" w:rsidP="00315832">
      <w:pPr>
        <w:spacing w:before="240"/>
        <w:jc w:val="both"/>
        <w:rPr>
          <w:lang w:val="en-GB" w:eastAsia="en-US"/>
        </w:rPr>
      </w:pPr>
      <w:r>
        <w:rPr>
          <w:lang w:val="en-GB" w:eastAsia="en-US"/>
        </w:rPr>
        <w:lastRenderedPageBreak/>
        <w:t>For the actual report transmission, UE can transmit the report in Msg3/</w:t>
      </w:r>
      <w:proofErr w:type="spellStart"/>
      <w:r>
        <w:rPr>
          <w:lang w:val="en-GB" w:eastAsia="en-US"/>
        </w:rPr>
        <w:t>MsgA</w:t>
      </w:r>
      <w:proofErr w:type="spellEnd"/>
      <w:r>
        <w:rPr>
          <w:lang w:val="en-GB" w:eastAsia="en-US"/>
        </w:rPr>
        <w:t xml:space="preserve"> or after Msg3/</w:t>
      </w:r>
      <w:proofErr w:type="spellStart"/>
      <w:r>
        <w:rPr>
          <w:lang w:val="en-GB" w:eastAsia="en-US"/>
        </w:rPr>
        <w:t>MsgA</w:t>
      </w:r>
      <w:proofErr w:type="spellEnd"/>
      <w:r>
        <w:rPr>
          <w:lang w:val="en-GB" w:eastAsia="en-US"/>
        </w:rPr>
        <w:t>. The uplink grant after Msg3/</w:t>
      </w:r>
      <w:proofErr w:type="spellStart"/>
      <w:r>
        <w:rPr>
          <w:lang w:val="en-GB" w:eastAsia="en-US"/>
        </w:rPr>
        <w:t>MsgA</w:t>
      </w:r>
      <w:proofErr w:type="spellEnd"/>
      <w:r w:rsidRPr="00224432">
        <w:rPr>
          <w:lang w:val="en-GB" w:eastAsia="en-US"/>
        </w:rPr>
        <w:t xml:space="preserve"> grant can be the one scheduled by PDCCH addressed to C-RNTI based on which RA procedure is completed</w:t>
      </w:r>
      <w:r>
        <w:rPr>
          <w:lang w:val="en-GB" w:eastAsia="en-US"/>
        </w:rPr>
        <w:t>, or</w:t>
      </w:r>
      <w:r w:rsidRPr="00224432">
        <w:rPr>
          <w:lang w:val="en-GB" w:eastAsia="en-US"/>
        </w:rPr>
        <w:t xml:space="preserve"> can be </w:t>
      </w:r>
      <w:r>
        <w:rPr>
          <w:lang w:val="en-GB" w:eastAsia="en-US"/>
        </w:rPr>
        <w:t xml:space="preserve">the </w:t>
      </w:r>
      <w:r w:rsidRPr="00224432">
        <w:rPr>
          <w:lang w:val="en-GB" w:eastAsia="en-US"/>
        </w:rPr>
        <w:t xml:space="preserve">one scheduled by PDCCH addressed to C-RNTI </w:t>
      </w:r>
      <w:r>
        <w:rPr>
          <w:lang w:val="en-GB" w:eastAsia="en-US"/>
        </w:rPr>
        <w:t>which is provided</w:t>
      </w:r>
      <w:r w:rsidRPr="00224432">
        <w:rPr>
          <w:lang w:val="en-GB" w:eastAsia="en-US"/>
        </w:rPr>
        <w:t xml:space="preserve"> after </w:t>
      </w:r>
      <w:r>
        <w:rPr>
          <w:lang w:val="en-GB" w:eastAsia="en-US"/>
        </w:rPr>
        <w:t xml:space="preserve">the </w:t>
      </w:r>
      <w:r w:rsidRPr="00224432">
        <w:rPr>
          <w:lang w:val="en-GB" w:eastAsia="en-US"/>
        </w:rPr>
        <w:t>completion of RA procedure.</w:t>
      </w:r>
    </w:p>
    <w:p w14:paraId="72306E09" w14:textId="4F34DB7E" w:rsidR="00742452" w:rsidRDefault="00742452" w:rsidP="00C16D52">
      <w:pPr>
        <w:spacing w:before="240" w:after="0"/>
        <w:jc w:val="both"/>
        <w:rPr>
          <w:b/>
          <w:lang w:val="en-GB" w:eastAsia="en-US"/>
        </w:rPr>
      </w:pPr>
      <w:r>
        <w:rPr>
          <w:b/>
          <w:lang w:val="en-GB" w:eastAsia="en-US"/>
        </w:rPr>
        <w:t xml:space="preserve">Proposal 3-2: </w:t>
      </w:r>
      <w:r w:rsidRPr="005079F1">
        <w:rPr>
          <w:b/>
          <w:lang w:val="en-GB" w:eastAsia="en-US"/>
        </w:rPr>
        <w:t xml:space="preserve">When UE-initiated reporting is triggered but </w:t>
      </w:r>
      <w:r>
        <w:rPr>
          <w:b/>
          <w:lang w:val="en-GB" w:eastAsia="en-US"/>
        </w:rPr>
        <w:t>UE has</w:t>
      </w:r>
      <w:r w:rsidRPr="005079F1">
        <w:rPr>
          <w:b/>
          <w:lang w:val="en-GB" w:eastAsia="en-US"/>
        </w:rPr>
        <w:t xml:space="preserve"> no valid PUCCH resource or no valid type-1 CG </w:t>
      </w:r>
      <w:r>
        <w:rPr>
          <w:b/>
          <w:lang w:val="en-GB" w:eastAsia="en-US"/>
        </w:rPr>
        <w:t>for this report</w:t>
      </w:r>
      <w:r w:rsidRPr="005079F1">
        <w:rPr>
          <w:b/>
          <w:lang w:val="en-GB" w:eastAsia="en-US"/>
        </w:rPr>
        <w:t>,</w:t>
      </w:r>
      <w:r>
        <w:rPr>
          <w:b/>
          <w:lang w:val="en-GB" w:eastAsia="en-US"/>
        </w:rPr>
        <w:t xml:space="preserve"> </w:t>
      </w:r>
      <w:r w:rsidR="00342BE4">
        <w:rPr>
          <w:b/>
          <w:lang w:val="en-GB" w:eastAsia="en-US"/>
        </w:rPr>
        <w:t xml:space="preserve">discuss how </w:t>
      </w:r>
      <w:r>
        <w:rPr>
          <w:b/>
          <w:lang w:val="en-GB" w:eastAsia="en-US"/>
        </w:rPr>
        <w:t>UE transmits the actual report</w:t>
      </w:r>
      <w:r w:rsidR="00540F05">
        <w:rPr>
          <w:b/>
          <w:lang w:val="en-GB" w:eastAsia="en-US"/>
        </w:rPr>
        <w:t>.</w:t>
      </w:r>
    </w:p>
    <w:p w14:paraId="3BECB2C1" w14:textId="6E9DACDA" w:rsidR="00742452" w:rsidRPr="00742452" w:rsidRDefault="00742452" w:rsidP="00742452">
      <w:pPr>
        <w:pStyle w:val="ListParagraph"/>
        <w:numPr>
          <w:ilvl w:val="0"/>
          <w:numId w:val="31"/>
        </w:numPr>
        <w:spacing w:before="240"/>
        <w:jc w:val="both"/>
        <w:rPr>
          <w:b/>
          <w:sz w:val="20"/>
          <w:lang w:val="en-GB" w:eastAsia="en-US"/>
        </w:rPr>
      </w:pPr>
      <w:r>
        <w:rPr>
          <w:b/>
          <w:sz w:val="20"/>
          <w:lang w:val="en-GB" w:eastAsia="en-US"/>
        </w:rPr>
        <w:t xml:space="preserve">Option 1: </w:t>
      </w:r>
      <w:r w:rsidRPr="00742452">
        <w:rPr>
          <w:b/>
          <w:sz w:val="20"/>
          <w:lang w:val="en-GB" w:eastAsia="en-US"/>
        </w:rPr>
        <w:t>in Msg3/</w:t>
      </w:r>
      <w:proofErr w:type="spellStart"/>
      <w:r w:rsidRPr="00742452">
        <w:rPr>
          <w:b/>
          <w:sz w:val="20"/>
          <w:lang w:val="en-GB" w:eastAsia="en-US"/>
        </w:rPr>
        <w:t>MsgA</w:t>
      </w:r>
      <w:proofErr w:type="spellEnd"/>
      <w:r w:rsidRPr="00742452">
        <w:rPr>
          <w:b/>
          <w:sz w:val="20"/>
          <w:lang w:val="en-GB" w:eastAsia="en-US"/>
        </w:rPr>
        <w:t>;</w:t>
      </w:r>
    </w:p>
    <w:p w14:paraId="62A6BAFE" w14:textId="2320B9B8" w:rsidR="00742452" w:rsidRPr="00742452" w:rsidRDefault="00742452" w:rsidP="00742452">
      <w:pPr>
        <w:pStyle w:val="ListParagraph"/>
        <w:numPr>
          <w:ilvl w:val="0"/>
          <w:numId w:val="31"/>
        </w:numPr>
        <w:spacing w:before="240"/>
        <w:jc w:val="both"/>
        <w:rPr>
          <w:b/>
          <w:sz w:val="20"/>
          <w:lang w:val="en-GB" w:eastAsia="en-US"/>
        </w:rPr>
      </w:pPr>
      <w:r>
        <w:rPr>
          <w:b/>
          <w:sz w:val="20"/>
          <w:lang w:val="en-GB" w:eastAsia="en-US"/>
        </w:rPr>
        <w:t xml:space="preserve">Option 2: </w:t>
      </w:r>
      <w:r w:rsidRPr="00742452">
        <w:rPr>
          <w:b/>
          <w:sz w:val="20"/>
          <w:lang w:val="en-GB" w:eastAsia="en-US"/>
        </w:rPr>
        <w:t>using the uplink grant scheduled by PDCCH addressed to C-RNTI based on which RA procedure is completed;</w:t>
      </w:r>
    </w:p>
    <w:p w14:paraId="77A58BE8" w14:textId="41A8D93A" w:rsidR="00742452" w:rsidRPr="00C8000B" w:rsidRDefault="00742452" w:rsidP="00315832">
      <w:pPr>
        <w:pStyle w:val="ListParagraph"/>
        <w:numPr>
          <w:ilvl w:val="0"/>
          <w:numId w:val="31"/>
        </w:numPr>
        <w:spacing w:before="240"/>
        <w:jc w:val="both"/>
        <w:rPr>
          <w:b/>
          <w:lang w:val="en-GB" w:eastAsia="en-US"/>
        </w:rPr>
      </w:pPr>
      <w:r>
        <w:rPr>
          <w:b/>
          <w:sz w:val="20"/>
          <w:lang w:val="en-GB" w:eastAsia="en-US"/>
        </w:rPr>
        <w:t xml:space="preserve">Option 3: </w:t>
      </w:r>
      <w:r w:rsidRPr="00742452">
        <w:rPr>
          <w:b/>
          <w:sz w:val="20"/>
          <w:lang w:val="en-GB" w:eastAsia="en-US"/>
        </w:rPr>
        <w:t>using the uplink grant scheduled by PDCCH addressed to C-RNTI which is provided after the completion of RA procedure.</w:t>
      </w:r>
    </w:p>
    <w:p w14:paraId="535CE6C7" w14:textId="10ADC4B7" w:rsidR="00CC024A" w:rsidRDefault="00925AE1" w:rsidP="00CC024A">
      <w:pPr>
        <w:pStyle w:val="Heading2"/>
      </w:pPr>
      <w:r>
        <w:t>Rules for UE-initiated report transmission</w:t>
      </w:r>
      <w:r w:rsidR="00CC024A">
        <w:t xml:space="preserve"> </w:t>
      </w:r>
    </w:p>
    <w:p w14:paraId="10811CD3" w14:textId="5C55D3E8" w:rsidR="00CA6876" w:rsidRDefault="00AA45FD" w:rsidP="00315832">
      <w:pPr>
        <w:spacing w:before="240"/>
        <w:jc w:val="both"/>
        <w:rPr>
          <w:lang w:eastAsia="en-US"/>
        </w:rPr>
      </w:pPr>
      <w:r>
        <w:rPr>
          <w:lang w:eastAsia="en-US"/>
        </w:rPr>
        <w:t xml:space="preserve">In the current MAC specification, whether to transmit CSI report is specified for different cases, e.g., for DRX, </w:t>
      </w:r>
      <w:r w:rsidRPr="00CA6876">
        <w:rPr>
          <w:lang w:eastAsia="en-US"/>
        </w:rPr>
        <w:t>for</w:t>
      </w:r>
      <w:r w:rsidR="00C34431">
        <w:rPr>
          <w:lang w:eastAsia="en-US"/>
        </w:rPr>
        <w:t xml:space="preserve"> </w:t>
      </w:r>
      <w:r w:rsidRPr="00CA6876">
        <w:rPr>
          <w:lang w:eastAsia="en-US"/>
        </w:rPr>
        <w:t xml:space="preserve">activated/deactivated </w:t>
      </w:r>
      <w:proofErr w:type="spellStart"/>
      <w:r w:rsidRPr="00CA6876">
        <w:rPr>
          <w:lang w:eastAsia="en-US"/>
        </w:rPr>
        <w:t>SCell</w:t>
      </w:r>
      <w:proofErr w:type="spellEnd"/>
      <w:r w:rsidRPr="00CA6876">
        <w:rPr>
          <w:lang w:eastAsia="en-US"/>
        </w:rPr>
        <w:t>/SCG, handling of measurement gaps, handling of FR2 UL gaps, BWP operation, cell DRX operation</w:t>
      </w:r>
      <w:r>
        <w:rPr>
          <w:lang w:eastAsia="en-US"/>
        </w:rPr>
        <w:t>. We need to d</w:t>
      </w:r>
      <w:r w:rsidR="00CA6876" w:rsidRPr="00CA6876">
        <w:rPr>
          <w:lang w:eastAsia="en-US"/>
        </w:rPr>
        <w:t xml:space="preserve">iscuss whether the same rule of CSI report transmission is applied to UEI report. </w:t>
      </w:r>
    </w:p>
    <w:p w14:paraId="49AB4450" w14:textId="1357205C" w:rsidR="003E1BB6" w:rsidRDefault="003E1BB6" w:rsidP="00315832">
      <w:pPr>
        <w:spacing w:before="240"/>
        <w:jc w:val="both"/>
        <w:rPr>
          <w:lang w:eastAsia="en-US"/>
        </w:rPr>
      </w:pPr>
      <w:r>
        <w:rPr>
          <w:lang w:eastAsia="en-US"/>
        </w:rPr>
        <w:t xml:space="preserve">As currently specified for DRX, </w:t>
      </w:r>
      <w:r w:rsidR="00D44938">
        <w:rPr>
          <w:lang w:eastAsia="en-US"/>
        </w:rPr>
        <w:t>aperiodic CSI is transmitted regardless of PDCCH monitoring.</w:t>
      </w:r>
      <w:r>
        <w:rPr>
          <w:lang w:eastAsia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E1BB6" w14:paraId="31DFBE86" w14:textId="77777777" w:rsidTr="003E1BB6">
        <w:tc>
          <w:tcPr>
            <w:tcW w:w="9631" w:type="dxa"/>
          </w:tcPr>
          <w:p w14:paraId="7941CC78" w14:textId="51FB9ED9" w:rsidR="00375265" w:rsidRDefault="00375265" w:rsidP="003E1BB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noProof/>
                <w:szCs w:val="20"/>
                <w:lang w:val="en-GB" w:eastAsia="ja-JP"/>
              </w:rPr>
            </w:pPr>
            <w:bookmarkStart w:id="2" w:name="_Hlk193902769"/>
            <w:r w:rsidRPr="00375265">
              <w:rPr>
                <w:rFonts w:ascii="Times New Roman" w:eastAsia="Times New Roman" w:hAnsi="Times New Roman" w:cs="Times New Roman"/>
                <w:noProof/>
                <w:szCs w:val="20"/>
                <w:lang w:val="en-GB" w:eastAsia="ja-JP"/>
              </w:rPr>
              <w:t>TS 38.321 clause 5.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val="en-GB" w:eastAsia="ja-JP"/>
              </w:rPr>
              <w:t>7</w:t>
            </w:r>
          </w:p>
          <w:p w14:paraId="3D09BD55" w14:textId="207A01B1" w:rsidR="00375265" w:rsidRDefault="00375265" w:rsidP="003E1BB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noProof/>
                <w:szCs w:val="20"/>
                <w:lang w:val="en-GB" w:eastAsia="ja-JP"/>
              </w:rPr>
            </w:pPr>
            <w:r>
              <w:rPr>
                <w:rFonts w:ascii="Times New Roman" w:eastAsia="Times New Roman" w:hAnsi="Times New Roman" w:cs="Times New Roman"/>
                <w:noProof/>
                <w:szCs w:val="20"/>
                <w:lang w:val="en-GB" w:eastAsia="ja-JP"/>
              </w:rPr>
              <w:t>…</w:t>
            </w:r>
          </w:p>
          <w:p w14:paraId="73DE4A92" w14:textId="7A6469F5" w:rsidR="003E1BB6" w:rsidRPr="003E1BB6" w:rsidRDefault="003E1BB6" w:rsidP="003E1BB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noProof/>
                <w:szCs w:val="20"/>
                <w:lang w:val="en-GB" w:eastAsia="ko-KR"/>
              </w:rPr>
            </w:pPr>
            <w:r w:rsidRPr="003E1BB6">
              <w:rPr>
                <w:rFonts w:ascii="Times New Roman" w:eastAsia="Times New Roman" w:hAnsi="Times New Roman" w:cs="Times New Roman"/>
                <w:noProof/>
                <w:szCs w:val="20"/>
                <w:lang w:val="en-GB" w:eastAsia="ja-JP"/>
              </w:rPr>
              <w:t>Regardless of whether the MAC entity is monitoring PDCCH or not</w:t>
            </w:r>
            <w:r w:rsidRPr="003E1BB6">
              <w:rPr>
                <w:rFonts w:ascii="Times New Roman" w:eastAsia="Times New Roman" w:hAnsi="Times New Roman" w:cs="Times New Roman"/>
                <w:szCs w:val="20"/>
                <w:lang w:val="en-GB" w:eastAsia="ja-JP"/>
              </w:rPr>
              <w:t xml:space="preserve"> </w:t>
            </w:r>
            <w:r w:rsidRPr="003E1BB6">
              <w:rPr>
                <w:rFonts w:ascii="Times New Roman" w:eastAsia="Times New Roman" w:hAnsi="Times New Roman" w:cs="Times New Roman"/>
                <w:noProof/>
                <w:szCs w:val="20"/>
                <w:lang w:val="en-GB" w:eastAsia="ja-JP"/>
              </w:rPr>
              <w:t xml:space="preserve">on the Serving Cells in a DRX group, the MAC entity transmits HARQ feedback, aperiodic CSI on PUSCH, and aperiodic SRS </w:t>
            </w:r>
            <w:r w:rsidRPr="003E1BB6">
              <w:rPr>
                <w:rFonts w:ascii="Times New Roman" w:eastAsia="Times New Roman" w:hAnsi="Times New Roman" w:cs="Times New Roman"/>
                <w:noProof/>
                <w:szCs w:val="20"/>
                <w:lang w:val="en-GB" w:eastAsia="ko-KR"/>
              </w:rPr>
              <w:t xml:space="preserve">defined in TS 38.214 </w:t>
            </w:r>
            <w:r w:rsidRPr="003E1BB6">
              <w:rPr>
                <w:rFonts w:ascii="Times New Roman" w:eastAsia="Times New Roman" w:hAnsi="Times New Roman" w:cs="Times New Roman"/>
                <w:noProof/>
                <w:szCs w:val="20"/>
                <w:lang w:val="en-GB" w:eastAsia="ja-JP"/>
              </w:rPr>
              <w:t>[7] on the Serving Cells in the DRX group when such is expected.</w:t>
            </w:r>
          </w:p>
        </w:tc>
      </w:tr>
    </w:tbl>
    <w:bookmarkEnd w:id="2"/>
    <w:p w14:paraId="3EE4C1B3" w14:textId="79C046C1" w:rsidR="003E1BB6" w:rsidRDefault="00D44938" w:rsidP="00315832">
      <w:pPr>
        <w:spacing w:before="240"/>
        <w:jc w:val="both"/>
        <w:rPr>
          <w:lang w:eastAsia="en-US"/>
        </w:rPr>
      </w:pPr>
      <w:r>
        <w:rPr>
          <w:lang w:eastAsia="en-US"/>
        </w:rPr>
        <w:t xml:space="preserve">Similarly, </w:t>
      </w:r>
      <w:r w:rsidR="00D0134D">
        <w:rPr>
          <w:lang w:eastAsia="en-US"/>
        </w:rPr>
        <w:t>upon</w:t>
      </w:r>
      <w:r w:rsidR="003E1BB6">
        <w:rPr>
          <w:lang w:eastAsia="en-US"/>
        </w:rPr>
        <w:t xml:space="preserve"> a</w:t>
      </w:r>
      <w:r w:rsidR="00D0134D">
        <w:rPr>
          <w:lang w:eastAsia="en-US"/>
        </w:rPr>
        <w:t xml:space="preserve"> UEI</w:t>
      </w:r>
      <w:r w:rsidR="003E1BB6">
        <w:rPr>
          <w:lang w:eastAsia="en-US"/>
        </w:rPr>
        <w:t xml:space="preserve"> report is triggered, UE has to transmit the first PUCCH using the configured periodic PUCCH resource, and transmits the second PUSCH using the DG/CG</w:t>
      </w:r>
      <w:r>
        <w:rPr>
          <w:lang w:eastAsia="en-US"/>
        </w:rPr>
        <w:t>,</w:t>
      </w:r>
      <w:r w:rsidR="003E1BB6">
        <w:rPr>
          <w:lang w:eastAsia="en-US"/>
        </w:rPr>
        <w:t xml:space="preserve"> which is regardless of </w:t>
      </w:r>
      <w:r w:rsidR="00D0134D">
        <w:rPr>
          <w:lang w:eastAsia="en-US"/>
        </w:rPr>
        <w:t xml:space="preserve">whether UE is monitoring </w:t>
      </w:r>
      <w:r w:rsidR="003E1BB6">
        <w:rPr>
          <w:lang w:eastAsia="en-US"/>
        </w:rPr>
        <w:t xml:space="preserve">PDCCH </w:t>
      </w:r>
      <w:r w:rsidR="00D0134D">
        <w:rPr>
          <w:lang w:eastAsia="en-US"/>
        </w:rPr>
        <w:t>when UEI report is triggered</w:t>
      </w:r>
      <w:r w:rsidR="003E1BB6">
        <w:rPr>
          <w:lang w:eastAsia="en-US"/>
        </w:rPr>
        <w:t xml:space="preserve">. </w:t>
      </w:r>
    </w:p>
    <w:p w14:paraId="5EA8276F" w14:textId="69C1A0B9" w:rsidR="00D44938" w:rsidRPr="00375265" w:rsidRDefault="00D44938" w:rsidP="00315832">
      <w:pPr>
        <w:spacing w:before="240"/>
        <w:jc w:val="both"/>
        <w:rPr>
          <w:b/>
          <w:lang w:eastAsia="en-US"/>
        </w:rPr>
      </w:pPr>
      <w:r w:rsidRPr="00375265">
        <w:rPr>
          <w:b/>
          <w:lang w:eastAsia="en-US"/>
        </w:rPr>
        <w:t>Proposal 4: Regardless of whether the MAC entity is monitoring PDCCH or not on the Serving Cells in a DRX group, the MAC entity transmits</w:t>
      </w:r>
      <w:r w:rsidR="00EA7289" w:rsidRPr="00375265">
        <w:rPr>
          <w:b/>
          <w:lang w:eastAsia="en-US"/>
        </w:rPr>
        <w:t xml:space="preserve"> </w:t>
      </w:r>
      <w:r w:rsidR="00673D7B">
        <w:rPr>
          <w:b/>
          <w:lang w:eastAsia="en-US"/>
        </w:rPr>
        <w:t>UE-initiated report on PUCCH</w:t>
      </w:r>
      <w:r w:rsidR="001229CF">
        <w:rPr>
          <w:b/>
          <w:lang w:eastAsia="en-US"/>
        </w:rPr>
        <w:t xml:space="preserve"> and PUSCH</w:t>
      </w:r>
      <w:r w:rsidR="00EA7289" w:rsidRPr="00375265">
        <w:rPr>
          <w:b/>
          <w:lang w:eastAsia="en-US"/>
        </w:rPr>
        <w:t>.</w:t>
      </w:r>
    </w:p>
    <w:p w14:paraId="34FF868C" w14:textId="2F1D3C1B" w:rsidR="00F406BB" w:rsidRPr="00F406BB" w:rsidRDefault="00F406BB" w:rsidP="00375265">
      <w:pPr>
        <w:spacing w:before="240"/>
        <w:jc w:val="both"/>
        <w:rPr>
          <w:lang w:eastAsia="en-US"/>
        </w:rPr>
      </w:pPr>
      <w:r>
        <w:rPr>
          <w:lang w:eastAsia="en-US"/>
        </w:rPr>
        <w:t>In the current MAC specification, “CSI report” is used to refer to any P/SP/AP CSI report in</w:t>
      </w:r>
      <w:r w:rsidRPr="00F406BB">
        <w:rPr>
          <w:lang w:eastAsia="en-US"/>
        </w:rPr>
        <w:t xml:space="preserve"> activated/deactivated </w:t>
      </w:r>
      <w:proofErr w:type="spellStart"/>
      <w:r w:rsidRPr="00F406BB">
        <w:rPr>
          <w:lang w:eastAsia="en-US"/>
        </w:rPr>
        <w:t>SCell</w:t>
      </w:r>
      <w:proofErr w:type="spellEnd"/>
      <w:r w:rsidRPr="00F406BB">
        <w:rPr>
          <w:lang w:eastAsia="en-US"/>
        </w:rPr>
        <w:t>/SCG (clause 5.9</w:t>
      </w:r>
      <w:r>
        <w:rPr>
          <w:lang w:eastAsia="en-US"/>
        </w:rPr>
        <w:t>, 5.29</w:t>
      </w:r>
      <w:r w:rsidRPr="00F406BB">
        <w:rPr>
          <w:lang w:eastAsia="en-US"/>
        </w:rPr>
        <w:t>), handling of measurement gaps</w:t>
      </w:r>
      <w:r>
        <w:rPr>
          <w:lang w:eastAsia="en-US"/>
        </w:rPr>
        <w:t xml:space="preserve"> </w:t>
      </w:r>
      <w:r w:rsidRPr="00F406BB">
        <w:rPr>
          <w:lang w:eastAsia="en-US"/>
        </w:rPr>
        <w:t>(clause 5.</w:t>
      </w:r>
      <w:r>
        <w:rPr>
          <w:lang w:eastAsia="en-US"/>
        </w:rPr>
        <w:t>14</w:t>
      </w:r>
      <w:r w:rsidRPr="00F406BB">
        <w:rPr>
          <w:lang w:eastAsia="en-US"/>
        </w:rPr>
        <w:t>), FR2 UL gaps</w:t>
      </w:r>
      <w:r>
        <w:rPr>
          <w:lang w:eastAsia="en-US"/>
        </w:rPr>
        <w:t xml:space="preserve"> </w:t>
      </w:r>
      <w:r w:rsidRPr="00F406BB">
        <w:rPr>
          <w:lang w:eastAsia="en-US"/>
        </w:rPr>
        <w:t>(clause 5.</w:t>
      </w:r>
      <w:r>
        <w:rPr>
          <w:lang w:eastAsia="en-US"/>
        </w:rPr>
        <w:t>30</w:t>
      </w:r>
      <w:r w:rsidRPr="00F406BB">
        <w:rPr>
          <w:lang w:eastAsia="en-US"/>
        </w:rPr>
        <w:t>), BWP operation</w:t>
      </w:r>
      <w:r>
        <w:rPr>
          <w:lang w:eastAsia="en-US"/>
        </w:rPr>
        <w:t xml:space="preserve"> </w:t>
      </w:r>
      <w:r w:rsidRPr="00F406BB">
        <w:rPr>
          <w:lang w:eastAsia="en-US"/>
        </w:rPr>
        <w:t>(clause 5.</w:t>
      </w:r>
      <w:r>
        <w:rPr>
          <w:lang w:eastAsia="en-US"/>
        </w:rPr>
        <w:t>15.1</w:t>
      </w:r>
      <w:r w:rsidRPr="00F406BB">
        <w:rPr>
          <w:lang w:eastAsia="en-US"/>
        </w:rPr>
        <w:t>), cell DRX operation (clause 5.34.3).</w:t>
      </w:r>
      <w:r w:rsidR="00042EF6">
        <w:rPr>
          <w:lang w:eastAsia="en-US"/>
        </w:rPr>
        <w:t xml:space="preserve"> We </w:t>
      </w:r>
      <w:r w:rsidR="008F209E">
        <w:rPr>
          <w:lang w:eastAsia="en-US"/>
        </w:rPr>
        <w:t>need to</w:t>
      </w:r>
      <w:r w:rsidR="00042EF6">
        <w:rPr>
          <w:lang w:eastAsia="en-US"/>
        </w:rPr>
        <w:t xml:space="preserve"> discuss </w:t>
      </w:r>
      <w:r w:rsidR="005932F6">
        <w:rPr>
          <w:lang w:eastAsia="en-US"/>
        </w:rPr>
        <w:t>whether</w:t>
      </w:r>
      <w:r w:rsidR="00042EF6">
        <w:rPr>
          <w:lang w:eastAsia="en-US"/>
        </w:rPr>
        <w:t xml:space="preserve"> “UE-initiated report” belongs to CSI report. If </w:t>
      </w:r>
      <w:r w:rsidR="00856F93">
        <w:rPr>
          <w:lang w:eastAsia="en-US"/>
        </w:rPr>
        <w:t>yes</w:t>
      </w:r>
      <w:r w:rsidR="00042EF6">
        <w:rPr>
          <w:lang w:eastAsia="en-US"/>
        </w:rPr>
        <w:t xml:space="preserve">, “CSI report” is also used to refer to “UE-initiated report” and no </w:t>
      </w:r>
      <w:r w:rsidR="005932F6">
        <w:rPr>
          <w:lang w:eastAsia="en-US"/>
        </w:rPr>
        <w:t xml:space="preserve">MAC </w:t>
      </w:r>
      <w:r w:rsidR="00042EF6">
        <w:rPr>
          <w:lang w:eastAsia="en-US"/>
        </w:rPr>
        <w:t>spec. change is needed</w:t>
      </w:r>
      <w:r w:rsidR="005932F6">
        <w:rPr>
          <w:lang w:eastAsia="en-US"/>
        </w:rPr>
        <w:t>, however, a clarification (e.g., stage-2) is needed. If we consider “UE-initiated report” is a different report than CSI report, then the rule of transmitting UE-initiated report should be specified separately, and the rule for CSI report should be applied.</w:t>
      </w:r>
    </w:p>
    <w:p w14:paraId="2BBB8F4A" w14:textId="77777777" w:rsidR="004A3483" w:rsidRDefault="0065728B" w:rsidP="004A3483">
      <w:pPr>
        <w:spacing w:before="240" w:after="0"/>
        <w:jc w:val="both"/>
        <w:rPr>
          <w:b/>
          <w:lang w:eastAsia="en-US"/>
        </w:rPr>
      </w:pPr>
      <w:r w:rsidRPr="00580116">
        <w:rPr>
          <w:b/>
          <w:lang w:eastAsia="en-US"/>
        </w:rPr>
        <w:t>Proposal 5</w:t>
      </w:r>
      <w:r w:rsidR="00717086" w:rsidRPr="0079294D">
        <w:rPr>
          <w:b/>
          <w:lang w:eastAsia="en-US"/>
        </w:rPr>
        <w:t xml:space="preserve">: </w:t>
      </w:r>
      <w:r w:rsidR="005932F6">
        <w:rPr>
          <w:b/>
          <w:lang w:eastAsia="en-US"/>
        </w:rPr>
        <w:t xml:space="preserve">Discuss </w:t>
      </w:r>
      <w:r w:rsidR="005932F6" w:rsidRPr="005932F6">
        <w:rPr>
          <w:b/>
          <w:lang w:eastAsia="en-US"/>
        </w:rPr>
        <w:t xml:space="preserve">whether “UE-initiated report” belongs to CSI report. </w:t>
      </w:r>
    </w:p>
    <w:p w14:paraId="4FC48E18" w14:textId="77777777" w:rsidR="004A3483" w:rsidRPr="004A3483" w:rsidRDefault="005932F6" w:rsidP="00DE41F8">
      <w:pPr>
        <w:pStyle w:val="ListParagraph"/>
        <w:numPr>
          <w:ilvl w:val="0"/>
          <w:numId w:val="32"/>
        </w:numPr>
        <w:jc w:val="both"/>
        <w:rPr>
          <w:b/>
          <w:sz w:val="20"/>
          <w:lang w:eastAsia="en-US"/>
        </w:rPr>
      </w:pPr>
      <w:r w:rsidRPr="004A3483">
        <w:rPr>
          <w:b/>
          <w:sz w:val="20"/>
          <w:lang w:eastAsia="en-US"/>
        </w:rPr>
        <w:t xml:space="preserve">If yes, “CSI report” is also used to refer to “UE-initiated report” and a clarification (e.g., stage-2) is needed; </w:t>
      </w:r>
    </w:p>
    <w:p w14:paraId="0BC818BB" w14:textId="79A8F2B9" w:rsidR="00717086" w:rsidRPr="004A3483" w:rsidRDefault="005932F6" w:rsidP="004A3483">
      <w:pPr>
        <w:pStyle w:val="ListParagraph"/>
        <w:numPr>
          <w:ilvl w:val="0"/>
          <w:numId w:val="32"/>
        </w:numPr>
        <w:spacing w:before="240"/>
        <w:jc w:val="both"/>
        <w:rPr>
          <w:b/>
          <w:lang w:eastAsia="en-US"/>
        </w:rPr>
      </w:pPr>
      <w:r w:rsidRPr="004A3483">
        <w:rPr>
          <w:b/>
          <w:sz w:val="20"/>
          <w:lang w:eastAsia="en-US"/>
        </w:rPr>
        <w:t xml:space="preserve">otherwise, specify the rule of transmitting UE-initiated report separately and the rule for CSI report is </w:t>
      </w:r>
      <w:r w:rsidR="007A3953">
        <w:rPr>
          <w:b/>
          <w:sz w:val="20"/>
          <w:lang w:eastAsia="en-US"/>
        </w:rPr>
        <w:t>reused</w:t>
      </w:r>
      <w:r w:rsidR="004A3483" w:rsidRPr="004A3483">
        <w:rPr>
          <w:b/>
          <w:sz w:val="20"/>
          <w:lang w:eastAsia="en-US"/>
        </w:rPr>
        <w:t xml:space="preserve"> at least in activated/deactivated </w:t>
      </w:r>
      <w:proofErr w:type="spellStart"/>
      <w:r w:rsidR="004A3483" w:rsidRPr="004A3483">
        <w:rPr>
          <w:b/>
          <w:sz w:val="20"/>
          <w:lang w:eastAsia="en-US"/>
        </w:rPr>
        <w:t>SCell</w:t>
      </w:r>
      <w:proofErr w:type="spellEnd"/>
      <w:r w:rsidR="004A3483" w:rsidRPr="004A3483">
        <w:rPr>
          <w:b/>
          <w:sz w:val="20"/>
          <w:lang w:eastAsia="en-US"/>
        </w:rPr>
        <w:t>/SCG (clause 5.9, 5.29), handling of measurement gaps (clause 5.14), FR2 UL gaps (clause 5.30), BWP operation (clause 5.15.1), cell DRX operation (clause 5.34.3)</w:t>
      </w:r>
      <w:r w:rsidRPr="004A3483">
        <w:rPr>
          <w:b/>
          <w:sz w:val="20"/>
          <w:lang w:eastAsia="en-US"/>
        </w:rPr>
        <w:t xml:space="preserve">. </w:t>
      </w:r>
    </w:p>
    <w:p w14:paraId="3A4DEA8F" w14:textId="10F135F3" w:rsidR="00833E5A" w:rsidRDefault="00833E5A" w:rsidP="00833E5A">
      <w:pPr>
        <w:pStyle w:val="Heading2"/>
      </w:pPr>
      <w:r>
        <w:t xml:space="preserve">Other RRC parameters </w:t>
      </w:r>
    </w:p>
    <w:p w14:paraId="0B8EF434" w14:textId="5ACE3A58" w:rsidR="00E720A7" w:rsidRPr="00E720A7" w:rsidRDefault="00E720A7" w:rsidP="00345AC3">
      <w:pPr>
        <w:pStyle w:val="ListParagraph"/>
        <w:numPr>
          <w:ilvl w:val="0"/>
          <w:numId w:val="34"/>
        </w:numPr>
        <w:tabs>
          <w:tab w:val="left" w:pos="1021"/>
        </w:tabs>
        <w:spacing w:after="240"/>
        <w:jc w:val="both"/>
        <w:rPr>
          <w:b/>
          <w:lang w:val="en-GB" w:eastAsia="en-US"/>
        </w:rPr>
      </w:pPr>
      <w:proofErr w:type="spellStart"/>
      <w:r w:rsidRPr="00E720A7">
        <w:rPr>
          <w:b/>
          <w:u w:val="single"/>
        </w:rPr>
        <w:t>pusch-ResourceOfModeB</w:t>
      </w:r>
      <w:proofErr w:type="spellEnd"/>
    </w:p>
    <w:tbl>
      <w:tblPr>
        <w:tblW w:w="51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9"/>
        <w:gridCol w:w="2519"/>
        <w:gridCol w:w="2518"/>
      </w:tblGrid>
      <w:tr w:rsidR="00E720A7" w:rsidRPr="00E720A7" w14:paraId="5291CCF6" w14:textId="77777777" w:rsidTr="00345AC3">
        <w:trPr>
          <w:trHeight w:val="1178"/>
        </w:trPr>
        <w:tc>
          <w:tcPr>
            <w:tcW w:w="1504" w:type="pct"/>
            <w:shd w:val="clear" w:color="auto" w:fill="auto"/>
            <w:vAlign w:val="center"/>
            <w:hideMark/>
          </w:tcPr>
          <w:p w14:paraId="0D533DDF" w14:textId="77777777" w:rsidR="00E720A7" w:rsidRPr="00E720A7" w:rsidRDefault="00E720A7" w:rsidP="00E720A7">
            <w:pPr>
              <w:spacing w:after="0"/>
              <w:rPr>
                <w:rFonts w:eastAsia="Times New Roman"/>
                <w:sz w:val="18"/>
                <w:szCs w:val="18"/>
                <w:lang w:eastAsia="zh-CN"/>
              </w:rPr>
            </w:pPr>
            <w:r w:rsidRPr="00E720A7">
              <w:rPr>
                <w:rFonts w:eastAsia="Times New Roman"/>
                <w:sz w:val="18"/>
                <w:szCs w:val="18"/>
                <w:lang w:eastAsia="zh-CN"/>
              </w:rPr>
              <w:lastRenderedPageBreak/>
              <w:t>configured</w:t>
            </w:r>
            <w:r w:rsidRPr="00E720A7">
              <w:rPr>
                <w:rFonts w:eastAsia="Times New Roman"/>
                <w:color w:val="0000FF"/>
                <w:sz w:val="18"/>
                <w:szCs w:val="18"/>
                <w:lang w:eastAsia="zh-CN"/>
              </w:rPr>
              <w:t>PUSCH</w:t>
            </w:r>
            <w:r w:rsidRPr="00E720A7">
              <w:rPr>
                <w:rFonts w:eastAsia="Times New Roman"/>
                <w:sz w:val="18"/>
                <w:szCs w:val="18"/>
                <w:lang w:eastAsia="zh-CN"/>
              </w:rPr>
              <w:t>Resource</w:t>
            </w:r>
            <w:r w:rsidRPr="00E720A7">
              <w:rPr>
                <w:rFonts w:eastAsia="Times New Roman"/>
                <w:strike/>
                <w:color w:val="0000FF"/>
                <w:sz w:val="18"/>
                <w:szCs w:val="18"/>
                <w:lang w:eastAsia="zh-CN"/>
              </w:rPr>
              <w:t>ForSecondChannel</w:t>
            </w:r>
            <w:r w:rsidRPr="00E720A7">
              <w:rPr>
                <w:rFonts w:eastAsia="Times New Roman"/>
                <w:sz w:val="18"/>
                <w:szCs w:val="18"/>
                <w:lang w:eastAsia="zh-CN"/>
              </w:rPr>
              <w:t>OfModeB-r19</w:t>
            </w:r>
          </w:p>
        </w:tc>
        <w:tc>
          <w:tcPr>
            <w:tcW w:w="2220" w:type="pct"/>
            <w:shd w:val="clear" w:color="auto" w:fill="auto"/>
            <w:vAlign w:val="center"/>
            <w:hideMark/>
          </w:tcPr>
          <w:p w14:paraId="43976ACA" w14:textId="77777777" w:rsidR="00E720A7" w:rsidRPr="00E720A7" w:rsidRDefault="00E720A7" w:rsidP="00E720A7">
            <w:pPr>
              <w:spacing w:after="0"/>
              <w:rPr>
                <w:rFonts w:eastAsia="Times New Roman"/>
                <w:sz w:val="18"/>
                <w:szCs w:val="18"/>
                <w:lang w:eastAsia="zh-CN"/>
              </w:rPr>
            </w:pPr>
            <w:r w:rsidRPr="00E720A7">
              <w:rPr>
                <w:rFonts w:eastAsia="Times New Roman"/>
                <w:sz w:val="18"/>
                <w:szCs w:val="18"/>
                <w:lang w:eastAsia="zh-CN"/>
              </w:rPr>
              <w:t>This parameter is used to inform Type-1 CG PUSCH resource for second channel in mode-B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2E8A86B" w14:textId="77777777" w:rsidR="00E720A7" w:rsidRPr="00E720A7" w:rsidRDefault="00E720A7" w:rsidP="00E720A7">
            <w:pPr>
              <w:spacing w:after="0"/>
              <w:rPr>
                <w:rFonts w:eastAsia="Times New Roman"/>
                <w:sz w:val="18"/>
                <w:szCs w:val="18"/>
                <w:lang w:eastAsia="zh-CN"/>
              </w:rPr>
            </w:pPr>
            <w:proofErr w:type="spellStart"/>
            <w:r w:rsidRPr="00E720A7">
              <w:rPr>
                <w:rFonts w:eastAsia="Times New Roman"/>
                <w:sz w:val="18"/>
                <w:szCs w:val="18"/>
                <w:lang w:eastAsia="zh-CN"/>
              </w:rPr>
              <w:t>configuredGrantConfigIndex</w:t>
            </w:r>
            <w:proofErr w:type="spellEnd"/>
            <w:r w:rsidRPr="00E720A7">
              <w:rPr>
                <w:rFonts w:eastAsia="Times New Roman"/>
                <w:sz w:val="18"/>
                <w:szCs w:val="18"/>
                <w:lang w:eastAsia="zh-CN"/>
              </w:rPr>
              <w:t xml:space="preserve">, UL </w:t>
            </w:r>
            <w:proofErr w:type="spellStart"/>
            <w:r w:rsidRPr="00E720A7">
              <w:rPr>
                <w:rFonts w:eastAsia="Times New Roman"/>
                <w:sz w:val="18"/>
                <w:szCs w:val="18"/>
                <w:lang w:eastAsia="zh-CN"/>
              </w:rPr>
              <w:t>bwp</w:t>
            </w:r>
            <w:proofErr w:type="spellEnd"/>
            <w:r w:rsidRPr="00E720A7">
              <w:rPr>
                <w:rFonts w:eastAsia="Times New Roman"/>
                <w:sz w:val="18"/>
                <w:szCs w:val="18"/>
                <w:lang w:eastAsia="zh-CN"/>
              </w:rPr>
              <w:t>-Id, serving cell index</w:t>
            </w:r>
          </w:p>
        </w:tc>
      </w:tr>
    </w:tbl>
    <w:p w14:paraId="21D7602D" w14:textId="5BB23962" w:rsidR="00E720A7" w:rsidRDefault="00E720A7" w:rsidP="00E720A7">
      <w:pPr>
        <w:tabs>
          <w:tab w:val="left" w:pos="1021"/>
        </w:tabs>
        <w:jc w:val="both"/>
        <w:rPr>
          <w:b/>
          <w:lang w:val="en-GB" w:eastAsia="en-US"/>
        </w:rPr>
      </w:pPr>
      <w:r>
        <w:rPr>
          <w:b/>
          <w:lang w:val="en-GB" w:eastAsia="en-US"/>
        </w:rPr>
        <w:tab/>
      </w:r>
    </w:p>
    <w:p w14:paraId="421F30F4" w14:textId="77777777" w:rsidR="00E720A7" w:rsidRPr="00E720A7" w:rsidRDefault="00E720A7" w:rsidP="00E720A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val="en-GB"/>
        </w:rPr>
      </w:pPr>
      <w:r w:rsidRPr="00E720A7">
        <w:rPr>
          <w:rFonts w:ascii="Courier New" w:eastAsia="Times New Roman" w:hAnsi="Courier New" w:cs="Times New Roman"/>
          <w:color w:val="808080"/>
          <w:sz w:val="16"/>
          <w:szCs w:val="20"/>
          <w:lang w:val="en-GB"/>
        </w:rPr>
        <w:t xml:space="preserve">    pusch-ResourceOfModeB-r19 </w:t>
      </w:r>
      <w:r w:rsidRPr="00E720A7">
        <w:rPr>
          <w:rFonts w:ascii="Courier New" w:eastAsia="Times New Roman" w:hAnsi="Courier New" w:cs="Times New Roman"/>
          <w:sz w:val="16"/>
          <w:szCs w:val="20"/>
          <w:lang w:val="en-GB"/>
        </w:rPr>
        <w:t xml:space="preserve">      </w:t>
      </w:r>
      <w:r w:rsidRPr="00E720A7">
        <w:rPr>
          <w:rFonts w:ascii="Courier New" w:eastAsia="Times New Roman" w:hAnsi="Courier New" w:cs="Times New Roman"/>
          <w:color w:val="993366"/>
          <w:sz w:val="16"/>
          <w:szCs w:val="20"/>
          <w:lang w:val="en-GB"/>
        </w:rPr>
        <w:t>SEQUENCE</w:t>
      </w:r>
      <w:r w:rsidRPr="00E720A7">
        <w:rPr>
          <w:rFonts w:ascii="Courier New" w:eastAsia="Times New Roman" w:hAnsi="Courier New" w:cs="Times New Roman"/>
          <w:sz w:val="16"/>
          <w:szCs w:val="20"/>
          <w:lang w:val="en-GB"/>
        </w:rPr>
        <w:t xml:space="preserve"> {</w:t>
      </w:r>
    </w:p>
    <w:p w14:paraId="41A5E32C" w14:textId="77777777" w:rsidR="00E720A7" w:rsidRPr="00E720A7" w:rsidRDefault="00E720A7" w:rsidP="00E720A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val="en-GB"/>
        </w:rPr>
      </w:pPr>
      <w:r w:rsidRPr="00E720A7">
        <w:rPr>
          <w:rFonts w:ascii="Courier New" w:eastAsia="Times New Roman" w:hAnsi="Courier New" w:cs="Times New Roman"/>
          <w:sz w:val="16"/>
          <w:szCs w:val="20"/>
          <w:lang w:val="en-GB"/>
        </w:rPr>
        <w:t xml:space="preserve">           configuredGrantConfigIndex-r19                ConfiguredGrantConfigIndex-r16                            </w:t>
      </w:r>
      <w:proofErr w:type="gramStart"/>
      <w:r w:rsidRPr="00E720A7">
        <w:rPr>
          <w:rFonts w:ascii="Courier New" w:eastAsia="Times New Roman" w:hAnsi="Courier New" w:cs="Times New Roman"/>
          <w:color w:val="993366"/>
          <w:sz w:val="16"/>
          <w:szCs w:val="20"/>
          <w:lang w:val="en-GB"/>
        </w:rPr>
        <w:t>OPTIONAL</w:t>
      </w:r>
      <w:r w:rsidRPr="00E720A7">
        <w:rPr>
          <w:rFonts w:ascii="Courier New" w:eastAsia="Times New Roman" w:hAnsi="Courier New" w:cs="Times New Roman"/>
          <w:sz w:val="16"/>
          <w:szCs w:val="20"/>
          <w:lang w:val="en-GB"/>
        </w:rPr>
        <w:t xml:space="preserve">,   </w:t>
      </w:r>
      <w:proofErr w:type="gramEnd"/>
      <w:r w:rsidRPr="00E720A7">
        <w:rPr>
          <w:rFonts w:ascii="Courier New" w:eastAsia="Times New Roman" w:hAnsi="Courier New" w:cs="Times New Roman"/>
          <w:sz w:val="16"/>
          <w:szCs w:val="20"/>
          <w:lang w:val="en-GB"/>
        </w:rPr>
        <w:t xml:space="preserve"> </w:t>
      </w:r>
      <w:r w:rsidRPr="00E720A7">
        <w:rPr>
          <w:rFonts w:ascii="Courier New" w:eastAsia="Times New Roman" w:hAnsi="Courier New" w:cs="Times New Roman"/>
          <w:color w:val="808080"/>
          <w:sz w:val="16"/>
          <w:szCs w:val="20"/>
          <w:lang w:val="en-GB"/>
        </w:rPr>
        <w:t>-- Need R</w:t>
      </w:r>
    </w:p>
    <w:p w14:paraId="1408E35B" w14:textId="77777777" w:rsidR="00E720A7" w:rsidRPr="00E720A7" w:rsidRDefault="00E720A7" w:rsidP="00E720A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val="en-GB"/>
        </w:rPr>
      </w:pPr>
      <w:r w:rsidRPr="00E720A7">
        <w:rPr>
          <w:rFonts w:ascii="Courier New" w:eastAsia="Times New Roman" w:hAnsi="Courier New" w:cs="Times New Roman"/>
          <w:sz w:val="16"/>
          <w:szCs w:val="20"/>
          <w:lang w:val="en-GB"/>
        </w:rPr>
        <w:tab/>
      </w:r>
      <w:r w:rsidRPr="00E720A7">
        <w:rPr>
          <w:rFonts w:ascii="Courier New" w:eastAsia="Times New Roman" w:hAnsi="Courier New" w:cs="Times New Roman"/>
          <w:sz w:val="16"/>
          <w:szCs w:val="20"/>
          <w:lang w:val="en-GB"/>
        </w:rPr>
        <w:tab/>
      </w:r>
      <w:r w:rsidRPr="00E720A7">
        <w:rPr>
          <w:rFonts w:ascii="Courier New" w:eastAsia="Times New Roman" w:hAnsi="Courier New" w:cs="Times New Roman"/>
          <w:sz w:val="16"/>
          <w:szCs w:val="20"/>
          <w:lang w:val="en-GB"/>
        </w:rPr>
        <w:tab/>
        <w:t>ul-BWP-Id-r19                                BWP-Id,</w:t>
      </w:r>
    </w:p>
    <w:p w14:paraId="3406E1C4" w14:textId="77777777" w:rsidR="00E720A7" w:rsidRPr="00E720A7" w:rsidRDefault="00E720A7" w:rsidP="00E720A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color w:val="808080"/>
          <w:sz w:val="16"/>
          <w:szCs w:val="20"/>
          <w:lang w:val="en-GB"/>
        </w:rPr>
      </w:pPr>
      <w:r w:rsidRPr="00E720A7">
        <w:rPr>
          <w:rFonts w:ascii="Courier New" w:eastAsia="Times New Roman" w:hAnsi="Courier New" w:cs="Times New Roman"/>
          <w:sz w:val="16"/>
          <w:szCs w:val="20"/>
          <w:lang w:val="en-GB"/>
        </w:rPr>
        <w:tab/>
      </w:r>
      <w:r w:rsidRPr="00E720A7">
        <w:rPr>
          <w:rFonts w:ascii="Courier New" w:eastAsia="Times New Roman" w:hAnsi="Courier New" w:cs="Times New Roman"/>
          <w:sz w:val="16"/>
          <w:szCs w:val="20"/>
          <w:lang w:val="en-GB"/>
        </w:rPr>
        <w:tab/>
      </w:r>
      <w:r w:rsidRPr="00E720A7">
        <w:rPr>
          <w:rFonts w:ascii="Courier New" w:eastAsia="Times New Roman" w:hAnsi="Courier New" w:cs="Times New Roman"/>
          <w:sz w:val="16"/>
          <w:szCs w:val="20"/>
          <w:lang w:val="en-GB"/>
        </w:rPr>
        <w:tab/>
        <w:t>servCellIndex-r19</w:t>
      </w:r>
      <w:r w:rsidRPr="00E720A7">
        <w:rPr>
          <w:rFonts w:ascii="Courier New" w:eastAsia="Times New Roman" w:hAnsi="Courier New" w:cs="Times New Roman"/>
          <w:sz w:val="16"/>
          <w:szCs w:val="20"/>
          <w:lang w:val="en-GB"/>
        </w:rPr>
        <w:tab/>
      </w:r>
      <w:r w:rsidRPr="00E720A7">
        <w:rPr>
          <w:rFonts w:ascii="Courier New" w:eastAsia="Times New Roman" w:hAnsi="Courier New" w:cs="Times New Roman"/>
          <w:sz w:val="16"/>
          <w:szCs w:val="20"/>
          <w:lang w:val="en-GB"/>
        </w:rPr>
        <w:tab/>
      </w:r>
      <w:r w:rsidRPr="00E720A7">
        <w:rPr>
          <w:rFonts w:ascii="Courier New" w:eastAsia="Times New Roman" w:hAnsi="Courier New" w:cs="Times New Roman"/>
          <w:sz w:val="16"/>
          <w:szCs w:val="20"/>
          <w:lang w:val="en-GB"/>
        </w:rPr>
        <w:tab/>
      </w:r>
      <w:r w:rsidRPr="00E720A7">
        <w:rPr>
          <w:rFonts w:ascii="Courier New" w:eastAsia="Times New Roman" w:hAnsi="Courier New" w:cs="Times New Roman"/>
          <w:sz w:val="16"/>
          <w:szCs w:val="20"/>
          <w:lang w:val="en-GB"/>
        </w:rPr>
        <w:tab/>
      </w:r>
      <w:r w:rsidRPr="00E720A7">
        <w:rPr>
          <w:rFonts w:ascii="Courier New" w:eastAsia="Times New Roman" w:hAnsi="Courier New" w:cs="Times New Roman"/>
          <w:sz w:val="16"/>
          <w:szCs w:val="20"/>
          <w:lang w:val="en-GB"/>
        </w:rPr>
        <w:tab/>
      </w:r>
      <w:r w:rsidRPr="00E720A7">
        <w:rPr>
          <w:rFonts w:ascii="Courier New" w:eastAsia="Times New Roman" w:hAnsi="Courier New" w:cs="Times New Roman"/>
          <w:sz w:val="16"/>
          <w:szCs w:val="20"/>
          <w:lang w:val="en-GB"/>
        </w:rPr>
        <w:tab/>
      </w:r>
      <w:r w:rsidRPr="00E720A7">
        <w:rPr>
          <w:rFonts w:ascii="Courier New" w:eastAsia="Times New Roman" w:hAnsi="Courier New" w:cs="Times New Roman"/>
          <w:sz w:val="16"/>
          <w:szCs w:val="20"/>
          <w:lang w:val="en-GB"/>
        </w:rPr>
        <w:tab/>
        <w:t xml:space="preserve"> </w:t>
      </w:r>
      <w:proofErr w:type="spellStart"/>
      <w:r w:rsidRPr="00E720A7">
        <w:rPr>
          <w:rFonts w:ascii="Courier New" w:eastAsia="Times New Roman" w:hAnsi="Courier New" w:cs="Times New Roman"/>
          <w:sz w:val="16"/>
          <w:szCs w:val="20"/>
          <w:lang w:val="en-GB"/>
        </w:rPr>
        <w:t>ServCellIndex</w:t>
      </w:r>
      <w:proofErr w:type="spellEnd"/>
    </w:p>
    <w:p w14:paraId="070FEF87" w14:textId="77777777" w:rsidR="00E720A7" w:rsidRPr="00E720A7" w:rsidRDefault="00E720A7" w:rsidP="00E720A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color w:val="808080"/>
          <w:sz w:val="16"/>
          <w:szCs w:val="20"/>
          <w:lang w:val="en-GB"/>
        </w:rPr>
      </w:pPr>
      <w:r w:rsidRPr="00E720A7">
        <w:rPr>
          <w:rFonts w:ascii="Courier New" w:eastAsia="Times New Roman" w:hAnsi="Courier New" w:cs="Times New Roman"/>
          <w:sz w:val="16"/>
          <w:szCs w:val="20"/>
          <w:lang w:val="en-GB"/>
        </w:rPr>
        <w:t xml:space="preserve">        </w:t>
      </w:r>
      <w:proofErr w:type="gramStart"/>
      <w:r w:rsidRPr="00E720A7">
        <w:rPr>
          <w:rFonts w:ascii="Courier New" w:eastAsia="Times New Roman" w:hAnsi="Courier New" w:cs="Times New Roman"/>
          <w:sz w:val="16"/>
          <w:szCs w:val="20"/>
          <w:lang w:val="en-GB"/>
        </w:rPr>
        <w:t xml:space="preserve">}   </w:t>
      </w:r>
      <w:proofErr w:type="gramEnd"/>
      <w:r w:rsidRPr="00E720A7">
        <w:rPr>
          <w:rFonts w:ascii="Courier New" w:eastAsia="Times New Roman" w:hAnsi="Courier New" w:cs="Times New Roman"/>
          <w:sz w:val="16"/>
          <w:szCs w:val="20"/>
          <w:lang w:val="en-GB"/>
        </w:rPr>
        <w:t xml:space="preserve">                                                                                                       </w:t>
      </w:r>
      <w:r w:rsidRPr="00E720A7">
        <w:rPr>
          <w:rFonts w:ascii="Courier New" w:eastAsia="Times New Roman" w:hAnsi="Courier New" w:cs="Times New Roman"/>
          <w:color w:val="993366"/>
          <w:sz w:val="16"/>
          <w:szCs w:val="20"/>
          <w:lang w:val="en-GB"/>
        </w:rPr>
        <w:t>OPTIONAL</w:t>
      </w:r>
      <w:r w:rsidRPr="00E720A7">
        <w:rPr>
          <w:rFonts w:ascii="Courier New" w:eastAsia="Times New Roman" w:hAnsi="Courier New" w:cs="Times New Roman"/>
          <w:sz w:val="16"/>
          <w:szCs w:val="20"/>
          <w:lang w:val="en-GB"/>
        </w:rPr>
        <w:t xml:space="preserve">,    </w:t>
      </w:r>
      <w:r w:rsidRPr="00E720A7">
        <w:rPr>
          <w:rFonts w:ascii="Courier New" w:eastAsia="Times New Roman" w:hAnsi="Courier New" w:cs="Times New Roman"/>
          <w:color w:val="808080"/>
          <w:sz w:val="16"/>
          <w:szCs w:val="20"/>
          <w:lang w:val="en-GB"/>
        </w:rPr>
        <w:t>-- Need R</w:t>
      </w:r>
    </w:p>
    <w:p w14:paraId="58892AE5" w14:textId="5F503E24" w:rsidR="00E720A7" w:rsidRDefault="00E720A7" w:rsidP="000A3F3B">
      <w:pPr>
        <w:jc w:val="both"/>
        <w:rPr>
          <w:b/>
          <w:lang w:val="en-GB" w:eastAsia="en-US"/>
        </w:rPr>
      </w:pPr>
    </w:p>
    <w:p w14:paraId="246CC73E" w14:textId="1E5CF8F7" w:rsidR="0013383A" w:rsidRDefault="0013383A" w:rsidP="000A3F3B">
      <w:pPr>
        <w:jc w:val="both"/>
        <w:rPr>
          <w:lang w:val="en-GB" w:eastAsia="en-US"/>
        </w:rPr>
      </w:pPr>
      <w:r>
        <w:rPr>
          <w:lang w:val="en-GB" w:eastAsia="en-US"/>
        </w:rPr>
        <w:t xml:space="preserve">Based on the following RAN1 agreement, PUSCH for mode-B should be a type-1 CG in the same serving cell where the report configuration is configured. Thus, the </w:t>
      </w:r>
      <w:proofErr w:type="spellStart"/>
      <w:r w:rsidRPr="0013383A">
        <w:rPr>
          <w:lang w:val="en-GB" w:eastAsia="en-US"/>
        </w:rPr>
        <w:t>ServCellIndex</w:t>
      </w:r>
      <w:proofErr w:type="spellEnd"/>
      <w:r>
        <w:rPr>
          <w:lang w:val="en-GB" w:eastAsia="en-US"/>
        </w:rPr>
        <w:t xml:space="preserve"> is not needed and a restriction should be added to the </w:t>
      </w:r>
      <w:r w:rsidRPr="0013383A">
        <w:rPr>
          <w:lang w:val="en-GB" w:eastAsia="en-US"/>
        </w:rPr>
        <w:t>configuredGrantConfigIndex-r19</w:t>
      </w:r>
      <w:r>
        <w:rPr>
          <w:lang w:val="en-GB" w:eastAsia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3383A" w14:paraId="2DC5D9C8" w14:textId="77777777" w:rsidTr="0013383A">
        <w:tc>
          <w:tcPr>
            <w:tcW w:w="9631" w:type="dxa"/>
          </w:tcPr>
          <w:p w14:paraId="1A4097FD" w14:textId="7396E520" w:rsidR="0013383A" w:rsidRPr="0013383A" w:rsidRDefault="0013383A" w:rsidP="0013383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b/>
                <w:bCs/>
                <w:szCs w:val="20"/>
                <w:lang w:eastAsia="ja-JP"/>
              </w:rPr>
            </w:pPr>
            <w:r w:rsidRPr="0013383A">
              <w:rPr>
                <w:rFonts w:ascii="Times New Roman" w:eastAsia="Times New Roman" w:hAnsi="Times New Roman" w:cs="Times New Roman"/>
                <w:b/>
                <w:bCs/>
                <w:szCs w:val="20"/>
                <w:highlight w:val="green"/>
                <w:lang w:eastAsia="ja-JP"/>
              </w:rPr>
              <w:t>Agreement</w:t>
            </w:r>
            <w:r>
              <w:rPr>
                <w:rFonts w:ascii="Times New Roman" w:eastAsia="Times New Roman" w:hAnsi="Times New Roman" w:cs="Times New Roman"/>
                <w:b/>
                <w:bCs/>
                <w:szCs w:val="20"/>
                <w:highlight w:val="green"/>
                <w:lang w:eastAsia="ja-JP"/>
              </w:rPr>
              <w:t xml:space="preserve"> RAN1#118bis</w:t>
            </w:r>
          </w:p>
          <w:p w14:paraId="3B137F94" w14:textId="77777777" w:rsidR="0013383A" w:rsidRPr="0013383A" w:rsidRDefault="0013383A" w:rsidP="0013383A">
            <w:pPr>
              <w:shd w:val="clear" w:color="auto" w:fill="FFFFFF"/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ascii="Times New Roman" w:eastAsia="SimSun" w:hAnsi="Times New Roman" w:cs="Times New Roman"/>
                <w:szCs w:val="20"/>
                <w:lang w:val="en-GB" w:eastAsia="ja-JP"/>
              </w:rPr>
            </w:pPr>
            <w:r w:rsidRPr="0013383A">
              <w:rPr>
                <w:rFonts w:ascii="Times New Roman" w:eastAsia="SimSun" w:hAnsi="Times New Roman" w:cs="Times New Roman"/>
                <w:color w:val="000000"/>
                <w:szCs w:val="20"/>
                <w:lang w:val="en-GB" w:eastAsia="ja-JP"/>
              </w:rPr>
              <w:t>On beam report transmission procedure for UE-initiated/</w:t>
            </w:r>
            <w:r w:rsidRPr="0013383A">
              <w:rPr>
                <w:rFonts w:ascii="Times New Roman" w:eastAsia="SimSun" w:hAnsi="Times New Roman" w:cs="Times New Roman"/>
                <w:szCs w:val="20"/>
                <w:lang w:val="en-GB" w:eastAsia="ja-JP"/>
              </w:rPr>
              <w:t xml:space="preserve">event-driven beam reporting, regarding Event-2, for at least </w:t>
            </w:r>
            <w:r w:rsidRPr="0013383A">
              <w:rPr>
                <w:rFonts w:ascii="Times New Roman" w:eastAsia="SimSun" w:hAnsi="Times New Roman" w:cs="Times New Roman"/>
                <w:szCs w:val="20"/>
                <w:highlight w:val="yellow"/>
                <w:lang w:val="en-GB" w:eastAsia="ja-JP"/>
              </w:rPr>
              <w:t>Mode-B, the beam report should be carried in the second UL channel in the CC where the corresponding CSI report configuration is configured.</w:t>
            </w:r>
          </w:p>
          <w:p w14:paraId="76123338" w14:textId="77777777" w:rsidR="0013383A" w:rsidRPr="0013383A" w:rsidRDefault="0013383A" w:rsidP="0013383A">
            <w:pPr>
              <w:numPr>
                <w:ilvl w:val="0"/>
                <w:numId w:val="28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snapToGrid w:val="0"/>
              <w:spacing w:after="0" w:line="256" w:lineRule="auto"/>
              <w:textAlignment w:val="baseline"/>
              <w:rPr>
                <w:rFonts w:ascii="Times" w:eastAsia="Batang" w:hAnsi="Times" w:cs="Times"/>
                <w:szCs w:val="20"/>
                <w:lang w:val="en-GB" w:eastAsia="zh-CN"/>
              </w:rPr>
            </w:pPr>
            <w:r w:rsidRPr="0013383A">
              <w:rPr>
                <w:rFonts w:ascii="Times" w:eastAsia="Batang" w:hAnsi="Times" w:cs="Times"/>
                <w:szCs w:val="20"/>
                <w:lang w:val="en-GB" w:eastAsia="zh-CN"/>
              </w:rPr>
              <w:t xml:space="preserve">Above applies to </w:t>
            </w:r>
            <w:r w:rsidRPr="0013383A">
              <w:rPr>
                <w:rFonts w:ascii="Times" w:eastAsia="Batang" w:hAnsi="Times" w:cs="Times"/>
                <w:szCs w:val="20"/>
                <w:highlight w:val="yellow"/>
                <w:lang w:val="en-GB" w:eastAsia="zh-CN"/>
              </w:rPr>
              <w:t>both cross-CC and same-CC beam report</w:t>
            </w:r>
            <w:r w:rsidRPr="0013383A">
              <w:rPr>
                <w:rFonts w:ascii="Times" w:eastAsia="Batang" w:hAnsi="Times" w:cs="Times"/>
                <w:szCs w:val="20"/>
                <w:lang w:val="en-GB" w:eastAsia="zh-CN"/>
              </w:rPr>
              <w:t xml:space="preserve">. </w:t>
            </w:r>
          </w:p>
          <w:p w14:paraId="3343DF1C" w14:textId="77777777" w:rsidR="0013383A" w:rsidRPr="0013383A" w:rsidRDefault="0013383A" w:rsidP="0013383A">
            <w:pPr>
              <w:numPr>
                <w:ilvl w:val="0"/>
                <w:numId w:val="28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snapToGrid w:val="0"/>
              <w:spacing w:after="0" w:line="256" w:lineRule="auto"/>
              <w:textAlignment w:val="baseline"/>
              <w:rPr>
                <w:rFonts w:ascii="Times" w:eastAsia="Batang" w:hAnsi="Times" w:cs="Times"/>
                <w:color w:val="FF0000"/>
                <w:szCs w:val="20"/>
                <w:lang w:val="en-GB" w:eastAsia="zh-CN"/>
              </w:rPr>
            </w:pPr>
            <w:r w:rsidRPr="0013383A">
              <w:rPr>
                <w:rFonts w:ascii="Times" w:eastAsia="Batang" w:hAnsi="Times" w:cs="Times"/>
                <w:szCs w:val="20"/>
                <w:lang w:val="en-GB" w:eastAsia="zh-CN"/>
              </w:rPr>
              <w:t>Note: Above is applied to the case that second UL channel is PUSCH</w:t>
            </w:r>
            <w:r w:rsidRPr="0013383A">
              <w:rPr>
                <w:rFonts w:ascii="Times" w:eastAsia="Batang" w:hAnsi="Times" w:cs="Times"/>
                <w:color w:val="FF0000"/>
                <w:szCs w:val="20"/>
                <w:lang w:val="en-GB" w:eastAsia="zh-CN"/>
              </w:rPr>
              <w:t xml:space="preserve">. </w:t>
            </w:r>
          </w:p>
          <w:p w14:paraId="3FC2C329" w14:textId="436AFC7F" w:rsidR="0013383A" w:rsidRPr="0013383A" w:rsidRDefault="0013383A" w:rsidP="0013383A">
            <w:pPr>
              <w:numPr>
                <w:ilvl w:val="0"/>
                <w:numId w:val="28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snapToGrid w:val="0"/>
              <w:spacing w:after="0" w:line="256" w:lineRule="auto"/>
              <w:textAlignment w:val="baseline"/>
              <w:rPr>
                <w:rFonts w:ascii="Times" w:eastAsia="Batang" w:hAnsi="Times" w:cs="Times"/>
                <w:szCs w:val="20"/>
                <w:lang w:val="en-GB" w:eastAsia="zh-CN"/>
              </w:rPr>
            </w:pPr>
            <w:r w:rsidRPr="0013383A">
              <w:rPr>
                <w:rFonts w:ascii="Times" w:eastAsia="Batang" w:hAnsi="Times" w:cs="Times"/>
                <w:szCs w:val="20"/>
                <w:lang w:val="en-GB" w:eastAsia="zh-CN"/>
              </w:rPr>
              <w:t xml:space="preserve">FFS: Whether the first and second channels can be from the same/different CC. </w:t>
            </w:r>
          </w:p>
        </w:tc>
      </w:tr>
    </w:tbl>
    <w:p w14:paraId="180C01DA" w14:textId="0FEF9B13" w:rsidR="0013383A" w:rsidRDefault="0013383A" w:rsidP="000A3F3B">
      <w:pPr>
        <w:jc w:val="both"/>
        <w:rPr>
          <w:lang w:eastAsia="en-US"/>
        </w:rPr>
      </w:pPr>
    </w:p>
    <w:p w14:paraId="761CD382" w14:textId="3AC5C378" w:rsidR="0013383A" w:rsidRPr="00EC00C1" w:rsidRDefault="0013383A" w:rsidP="000A3F3B">
      <w:pPr>
        <w:jc w:val="both"/>
        <w:rPr>
          <w:b/>
          <w:lang w:eastAsia="en-US"/>
        </w:rPr>
      </w:pPr>
      <w:r w:rsidRPr="00EC00C1">
        <w:rPr>
          <w:b/>
          <w:lang w:eastAsia="en-US"/>
        </w:rPr>
        <w:t xml:space="preserve">Proposal 6: </w:t>
      </w:r>
      <w:r w:rsidR="00EC00C1" w:rsidRPr="00EC00C1">
        <w:rPr>
          <w:b/>
          <w:lang w:eastAsia="en-US"/>
        </w:rPr>
        <w:t>For</w:t>
      </w:r>
      <w:r w:rsidRPr="00EC00C1">
        <w:rPr>
          <w:b/>
          <w:lang w:eastAsia="en-US"/>
        </w:rPr>
        <w:t xml:space="preserve"> </w:t>
      </w:r>
      <w:proofErr w:type="spellStart"/>
      <w:r w:rsidRPr="00EC00C1">
        <w:rPr>
          <w:b/>
          <w:lang w:eastAsia="en-US"/>
        </w:rPr>
        <w:t>pusch-ResourceOfModeB</w:t>
      </w:r>
      <w:proofErr w:type="spellEnd"/>
      <w:r w:rsidRPr="00EC00C1">
        <w:rPr>
          <w:b/>
          <w:lang w:eastAsia="en-US"/>
        </w:rPr>
        <w:t xml:space="preserve">, the </w:t>
      </w:r>
      <w:proofErr w:type="spellStart"/>
      <w:r w:rsidRPr="00EC00C1">
        <w:rPr>
          <w:b/>
          <w:lang w:eastAsia="en-US"/>
        </w:rPr>
        <w:t>ServCellIndex</w:t>
      </w:r>
      <w:proofErr w:type="spellEnd"/>
      <w:r w:rsidRPr="00EC00C1">
        <w:rPr>
          <w:b/>
          <w:lang w:eastAsia="en-US"/>
        </w:rPr>
        <w:t xml:space="preserve"> is not needed, clarify for </w:t>
      </w:r>
      <w:r w:rsidRPr="00EC00C1">
        <w:rPr>
          <w:b/>
          <w:lang w:val="en-GB" w:eastAsia="en-US"/>
        </w:rPr>
        <w:t xml:space="preserve">the </w:t>
      </w:r>
      <w:proofErr w:type="spellStart"/>
      <w:r w:rsidRPr="00EC00C1">
        <w:rPr>
          <w:b/>
          <w:lang w:val="en-GB" w:eastAsia="en-US"/>
        </w:rPr>
        <w:t>configuredGrantConfigIndex</w:t>
      </w:r>
      <w:proofErr w:type="spellEnd"/>
      <w:r w:rsidRPr="00EC00C1">
        <w:rPr>
          <w:b/>
          <w:lang w:val="en-GB" w:eastAsia="en-US"/>
        </w:rPr>
        <w:t xml:space="preserve"> that it indicates a type-1 CG</w:t>
      </w:r>
      <w:r w:rsidRPr="00EC00C1">
        <w:rPr>
          <w:b/>
        </w:rPr>
        <w:t xml:space="preserve"> </w:t>
      </w:r>
      <w:r w:rsidRPr="00EC00C1">
        <w:rPr>
          <w:b/>
          <w:lang w:val="en-GB" w:eastAsia="en-US"/>
        </w:rPr>
        <w:t>in the serving cell where the report configuration is configured.</w:t>
      </w:r>
    </w:p>
    <w:p w14:paraId="2055A033" w14:textId="77777777" w:rsidR="0013383A" w:rsidRPr="0013383A" w:rsidRDefault="0013383A" w:rsidP="000A3F3B">
      <w:pPr>
        <w:jc w:val="both"/>
        <w:rPr>
          <w:lang w:eastAsia="en-US"/>
        </w:rPr>
      </w:pPr>
    </w:p>
    <w:p w14:paraId="4488337C" w14:textId="5DA2C806" w:rsidR="001C7F7C" w:rsidRPr="001C7F7C" w:rsidRDefault="001C7F7C" w:rsidP="00EC00C1">
      <w:pPr>
        <w:pStyle w:val="ListParagraph"/>
        <w:numPr>
          <w:ilvl w:val="0"/>
          <w:numId w:val="26"/>
        </w:numPr>
        <w:spacing w:after="240"/>
        <w:rPr>
          <w:rFonts w:ascii="Calibri" w:eastAsiaTheme="minorEastAsia" w:hAnsi="Calibri" w:cs="Calibri"/>
          <w:szCs w:val="22"/>
        </w:rPr>
      </w:pPr>
      <w:proofErr w:type="spellStart"/>
      <w:r w:rsidRPr="001C7F7C">
        <w:rPr>
          <w:b/>
          <w:u w:val="single"/>
        </w:rPr>
        <w:t>additionalOneSlotOffsetDoppler</w:t>
      </w:r>
      <w:proofErr w:type="spellEnd"/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6"/>
        <w:gridCol w:w="1314"/>
        <w:gridCol w:w="1618"/>
        <w:gridCol w:w="2161"/>
        <w:gridCol w:w="2881"/>
        <w:gridCol w:w="991"/>
      </w:tblGrid>
      <w:tr w:rsidR="00080DA8" w:rsidRPr="00F52F03" w14:paraId="2462568F" w14:textId="77777777" w:rsidTr="0037146C">
        <w:trPr>
          <w:trHeight w:val="930"/>
        </w:trPr>
        <w:tc>
          <w:tcPr>
            <w:tcW w:w="3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2BE926" w14:textId="77777777" w:rsidR="00080DA8" w:rsidRPr="00F52F03" w:rsidRDefault="00080DA8">
            <w:pPr>
              <w:rPr>
                <w:sz w:val="18"/>
                <w:szCs w:val="18"/>
              </w:rPr>
            </w:pPr>
            <w:r w:rsidRPr="00F52F03">
              <w:rPr>
                <w:sz w:val="18"/>
                <w:szCs w:val="18"/>
              </w:rPr>
              <w:t>CSI-Type-I/II</w:t>
            </w:r>
          </w:p>
        </w:tc>
        <w:tc>
          <w:tcPr>
            <w:tcW w:w="6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9C2D20" w14:textId="77777777" w:rsidR="00080DA8" w:rsidRPr="00F52F03" w:rsidRDefault="00080DA8">
            <w:pPr>
              <w:rPr>
                <w:sz w:val="18"/>
                <w:szCs w:val="18"/>
              </w:rPr>
            </w:pPr>
            <w:r w:rsidRPr="00F52F03">
              <w:rPr>
                <w:sz w:val="18"/>
                <w:szCs w:val="18"/>
              </w:rPr>
              <w:t>NZP-CSI-RS-</w:t>
            </w:r>
            <w:proofErr w:type="spellStart"/>
            <w:r w:rsidRPr="00F52F03">
              <w:rPr>
                <w:sz w:val="18"/>
                <w:szCs w:val="18"/>
              </w:rPr>
              <w:t>ResourceSet</w:t>
            </w:r>
            <w:proofErr w:type="spellEnd"/>
          </w:p>
        </w:tc>
        <w:tc>
          <w:tcPr>
            <w:tcW w:w="84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7BE1B2" w14:textId="77777777" w:rsidR="00080DA8" w:rsidRPr="00F52F03" w:rsidRDefault="00080DA8">
            <w:pPr>
              <w:rPr>
                <w:sz w:val="18"/>
                <w:szCs w:val="18"/>
              </w:rPr>
            </w:pPr>
            <w:proofErr w:type="spellStart"/>
            <w:r w:rsidRPr="00F52F03">
              <w:rPr>
                <w:sz w:val="18"/>
                <w:szCs w:val="18"/>
              </w:rPr>
              <w:t>additionalOneSlotOffsetDoppler</w:t>
            </w:r>
            <w:proofErr w:type="spellEnd"/>
          </w:p>
        </w:tc>
        <w:tc>
          <w:tcPr>
            <w:tcW w:w="11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8E1E90" w14:textId="77777777" w:rsidR="00080DA8" w:rsidRPr="00F52F03" w:rsidRDefault="00080DA8">
            <w:pPr>
              <w:rPr>
                <w:sz w:val="18"/>
                <w:szCs w:val="18"/>
              </w:rPr>
            </w:pPr>
            <w:proofErr w:type="spellStart"/>
            <w:r w:rsidRPr="00F52F03">
              <w:rPr>
                <w:sz w:val="18"/>
                <w:szCs w:val="18"/>
              </w:rPr>
              <w:t>additionalOneSlotOffset</w:t>
            </w:r>
            <w:proofErr w:type="spellEnd"/>
            <w:r w:rsidRPr="00F52F03">
              <w:rPr>
                <w:sz w:val="18"/>
                <w:szCs w:val="18"/>
              </w:rPr>
              <w:t xml:space="preserve"> </w:t>
            </w:r>
            <w:proofErr w:type="spellStart"/>
            <w:r w:rsidRPr="00F52F03">
              <w:rPr>
                <w:sz w:val="18"/>
                <w:szCs w:val="18"/>
              </w:rPr>
              <w:t>Dopp</w:t>
            </w:r>
            <w:proofErr w:type="spellEnd"/>
          </w:p>
        </w:tc>
        <w:tc>
          <w:tcPr>
            <w:tcW w:w="14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0DE128" w14:textId="77777777" w:rsidR="00080DA8" w:rsidRPr="00F52F03" w:rsidRDefault="00080DA8">
            <w:pPr>
              <w:rPr>
                <w:sz w:val="18"/>
                <w:szCs w:val="18"/>
              </w:rPr>
            </w:pPr>
            <w:r w:rsidRPr="00F52F03">
              <w:rPr>
                <w:sz w:val="18"/>
                <w:szCs w:val="18"/>
              </w:rPr>
              <w:t>For Rel-19 Type-II based on Rel-18 Type-II Doppler: 1-slot offset (</w:t>
            </w:r>
            <w:r w:rsidRPr="00823314">
              <w:rPr>
                <w:sz w:val="18"/>
                <w:szCs w:val="18"/>
                <w:highlight w:val="yellow"/>
              </w:rPr>
              <w:t>per NZP-CSI-RS-Resource Group</w:t>
            </w:r>
            <w:r w:rsidRPr="00F52F03">
              <w:rPr>
                <w:sz w:val="18"/>
                <w:szCs w:val="18"/>
              </w:rPr>
              <w:t xml:space="preserve">) relative to the slot offset configured by </w:t>
            </w:r>
            <w:proofErr w:type="spellStart"/>
            <w:r w:rsidRPr="00F52F03">
              <w:rPr>
                <w:i/>
                <w:iCs/>
                <w:sz w:val="18"/>
                <w:szCs w:val="18"/>
              </w:rPr>
              <w:t>aperiodicTriggeringOffset</w:t>
            </w:r>
            <w:proofErr w:type="spellEnd"/>
            <w:r w:rsidRPr="00F52F03">
              <w:rPr>
                <w:sz w:val="18"/>
                <w:szCs w:val="18"/>
              </w:rPr>
              <w:t xml:space="preserve"> in</w:t>
            </w:r>
            <w:r w:rsidRPr="00F52F03">
              <w:rPr>
                <w:i/>
                <w:iCs/>
                <w:sz w:val="18"/>
                <w:szCs w:val="18"/>
              </w:rPr>
              <w:t xml:space="preserve"> NZP-CSI-RS-</w:t>
            </w:r>
            <w:proofErr w:type="spellStart"/>
            <w:r w:rsidRPr="00F52F03">
              <w:rPr>
                <w:i/>
                <w:iCs/>
                <w:sz w:val="18"/>
                <w:szCs w:val="18"/>
              </w:rPr>
              <w:t>ResourceSet</w:t>
            </w:r>
            <w:proofErr w:type="spellEnd"/>
            <w:r w:rsidRPr="00F52F03">
              <w:rPr>
                <w:sz w:val="18"/>
                <w:szCs w:val="18"/>
              </w:rPr>
              <w:t xml:space="preserve">  </w:t>
            </w:r>
          </w:p>
        </w:tc>
        <w:tc>
          <w:tcPr>
            <w:tcW w:w="5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839119" w14:textId="77777777" w:rsidR="00080DA8" w:rsidRPr="00F52F03" w:rsidRDefault="00080DA8">
            <w:pPr>
              <w:rPr>
                <w:sz w:val="18"/>
                <w:szCs w:val="18"/>
              </w:rPr>
            </w:pPr>
            <w:r w:rsidRPr="00F52F03">
              <w:rPr>
                <w:sz w:val="18"/>
                <w:szCs w:val="18"/>
              </w:rPr>
              <w:t>{enabled}</w:t>
            </w:r>
          </w:p>
        </w:tc>
      </w:tr>
      <w:tr w:rsidR="00080DA8" w:rsidRPr="004F11EB" w14:paraId="25FA570B" w14:textId="77777777" w:rsidTr="0037146C">
        <w:trPr>
          <w:trHeight w:val="930"/>
        </w:trPr>
        <w:tc>
          <w:tcPr>
            <w:tcW w:w="3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D809C9" w14:textId="77777777" w:rsidR="00080DA8" w:rsidRPr="004F11EB" w:rsidRDefault="00080DA8" w:rsidP="000A0AFD">
            <w:pPr>
              <w:rPr>
                <w:sz w:val="18"/>
                <w:szCs w:val="18"/>
              </w:rPr>
            </w:pPr>
            <w:r w:rsidRPr="004F11EB">
              <w:rPr>
                <w:sz w:val="18"/>
                <w:szCs w:val="18"/>
              </w:rPr>
              <w:t>CSI-Type-I/II</w:t>
            </w:r>
          </w:p>
        </w:tc>
        <w:tc>
          <w:tcPr>
            <w:tcW w:w="6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FC2762" w14:textId="77777777" w:rsidR="00080DA8" w:rsidRPr="004F11EB" w:rsidRDefault="00080DA8" w:rsidP="000A0AFD">
            <w:pPr>
              <w:rPr>
                <w:sz w:val="18"/>
                <w:szCs w:val="18"/>
              </w:rPr>
            </w:pPr>
            <w:r w:rsidRPr="004F11EB">
              <w:rPr>
                <w:sz w:val="18"/>
                <w:szCs w:val="18"/>
              </w:rPr>
              <w:t>NZP-CSI-RS-</w:t>
            </w:r>
            <w:proofErr w:type="spellStart"/>
            <w:r w:rsidRPr="004F11EB">
              <w:rPr>
                <w:sz w:val="18"/>
                <w:szCs w:val="18"/>
              </w:rPr>
              <w:t>ResourceSet</w:t>
            </w:r>
            <w:proofErr w:type="spellEnd"/>
          </w:p>
        </w:tc>
        <w:tc>
          <w:tcPr>
            <w:tcW w:w="84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7F9963" w14:textId="77777777" w:rsidR="00080DA8" w:rsidRPr="004F11EB" w:rsidRDefault="00080DA8" w:rsidP="000A0AFD">
            <w:pPr>
              <w:rPr>
                <w:sz w:val="18"/>
                <w:szCs w:val="18"/>
              </w:rPr>
            </w:pPr>
            <w:r w:rsidRPr="004F11EB">
              <w:rPr>
                <w:sz w:val="18"/>
                <w:szCs w:val="18"/>
              </w:rPr>
              <w:t xml:space="preserve">kdopp-r19 </w:t>
            </w:r>
          </w:p>
        </w:tc>
        <w:tc>
          <w:tcPr>
            <w:tcW w:w="11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2C736A" w14:textId="77777777" w:rsidR="00080DA8" w:rsidRPr="004F11EB" w:rsidRDefault="00080DA8" w:rsidP="000A0AFD">
            <w:pPr>
              <w:rPr>
                <w:sz w:val="18"/>
                <w:szCs w:val="18"/>
              </w:rPr>
            </w:pPr>
            <w:proofErr w:type="spellStart"/>
            <w:r w:rsidRPr="004F11EB">
              <w:rPr>
                <w:sz w:val="18"/>
                <w:szCs w:val="18"/>
              </w:rPr>
              <w:t>Kdopp</w:t>
            </w:r>
            <w:proofErr w:type="spellEnd"/>
          </w:p>
        </w:tc>
        <w:tc>
          <w:tcPr>
            <w:tcW w:w="14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46CBA2" w14:textId="77777777" w:rsidR="00080DA8" w:rsidRPr="004F11EB" w:rsidRDefault="00080DA8" w:rsidP="000A0AFD">
            <w:pPr>
              <w:rPr>
                <w:sz w:val="18"/>
                <w:szCs w:val="18"/>
              </w:rPr>
            </w:pPr>
            <w:r w:rsidRPr="004F11EB">
              <w:rPr>
                <w:sz w:val="18"/>
                <w:szCs w:val="18"/>
              </w:rPr>
              <w:t>The number of configured resource groups, each resource group comprises K NZP CSI-RS resources, where K</w:t>
            </w:r>
            <w:proofErr w:type="gramStart"/>
            <w:r w:rsidRPr="004F11EB">
              <w:rPr>
                <w:sz w:val="18"/>
                <w:szCs w:val="18"/>
              </w:rPr>
              <w:t>={</w:t>
            </w:r>
            <w:proofErr w:type="gramEnd"/>
            <w:r w:rsidRPr="004F11EB">
              <w:rPr>
                <w:sz w:val="18"/>
                <w:szCs w:val="18"/>
              </w:rPr>
              <w:t>2,3,4}</w:t>
            </w:r>
          </w:p>
        </w:tc>
        <w:tc>
          <w:tcPr>
            <w:tcW w:w="5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FEF498" w14:textId="77777777" w:rsidR="00080DA8" w:rsidRPr="004F11EB" w:rsidRDefault="00080DA8" w:rsidP="000A0AFD">
            <w:pPr>
              <w:rPr>
                <w:sz w:val="18"/>
                <w:szCs w:val="18"/>
              </w:rPr>
            </w:pPr>
            <w:r w:rsidRPr="004F11EB">
              <w:rPr>
                <w:sz w:val="18"/>
                <w:szCs w:val="18"/>
              </w:rPr>
              <w:t>4, 8, 12</w:t>
            </w:r>
          </w:p>
        </w:tc>
      </w:tr>
    </w:tbl>
    <w:p w14:paraId="1F851E6A" w14:textId="77777777" w:rsidR="000A0AFD" w:rsidRDefault="000A0AFD" w:rsidP="001C7F7C"/>
    <w:p w14:paraId="5CC362C4" w14:textId="01A7A5E7" w:rsidR="001C7F7C" w:rsidRDefault="004F11EB" w:rsidP="004B0DB0">
      <w:pPr>
        <w:jc w:val="both"/>
      </w:pPr>
      <w:r>
        <w:t xml:space="preserve">In the </w:t>
      </w:r>
      <w:r w:rsidR="001C7F7C">
        <w:t>current running CR</w:t>
      </w:r>
      <w:r>
        <w:t xml:space="preserve">, </w:t>
      </w:r>
      <w:proofErr w:type="spellStart"/>
      <w:r w:rsidR="00FF2433" w:rsidRPr="00FF2433">
        <w:t>additionalOneSlotOffsetDoppler</w:t>
      </w:r>
      <w:proofErr w:type="spellEnd"/>
      <w:r w:rsidR="00FF2433" w:rsidRPr="00FF2433">
        <w:t xml:space="preserve"> has </w:t>
      </w:r>
      <w:r w:rsidRPr="00FF2433">
        <w:t xml:space="preserve">only </w:t>
      </w:r>
      <w:r w:rsidRPr="00971192">
        <w:rPr>
          <w:highlight w:val="green"/>
        </w:rPr>
        <w:t>one</w:t>
      </w:r>
      <w:r w:rsidR="00685ACE" w:rsidRPr="00971192">
        <w:rPr>
          <w:highlight w:val="green"/>
        </w:rPr>
        <w:t>-</w:t>
      </w:r>
      <w:r w:rsidRPr="00971192">
        <w:rPr>
          <w:highlight w:val="green"/>
        </w:rPr>
        <w:t xml:space="preserve">bit </w:t>
      </w:r>
      <w:r w:rsidR="00FF2433" w:rsidRPr="00971192">
        <w:rPr>
          <w:highlight w:val="green"/>
        </w:rPr>
        <w:t>enabl</w:t>
      </w:r>
      <w:r w:rsidR="007E5713" w:rsidRPr="00971192">
        <w:rPr>
          <w:highlight w:val="green"/>
        </w:rPr>
        <w:t>ed</w:t>
      </w:r>
      <w:r w:rsidR="00FF2433" w:rsidRPr="00FF2433">
        <w:t xml:space="preserve"> </w:t>
      </w:r>
      <w:r w:rsidRPr="00FF2433">
        <w:t>(</w:t>
      </w:r>
      <w:r w:rsidR="00FF2433" w:rsidRPr="00FF2433">
        <w:t>not</w:t>
      </w:r>
      <w:r w:rsidRPr="00FF2433">
        <w:t xml:space="preserve"> per resource group).</w:t>
      </w:r>
    </w:p>
    <w:p w14:paraId="664BA5BB" w14:textId="77777777" w:rsidR="00BE2B51" w:rsidRPr="004F11EB" w:rsidRDefault="00BE2B51" w:rsidP="00BE2B51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zh-CN"/>
        </w:rPr>
      </w:pPr>
      <w:r w:rsidRPr="004F11EB">
        <w:rPr>
          <w:rFonts w:ascii="Courier New" w:eastAsia="Times New Roman" w:hAnsi="Courier New" w:cs="Times New Roman"/>
          <w:noProof/>
          <w:sz w:val="16"/>
          <w:szCs w:val="20"/>
          <w:lang w:val="en-GB" w:eastAsia="zh-CN"/>
        </w:rPr>
        <w:t xml:space="preserve">kdopp-r19                           </w:t>
      </w:r>
      <w:r w:rsidRPr="004F11EB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zh-CN"/>
        </w:rPr>
        <w:t>SEQUENCE</w:t>
      </w:r>
      <w:r w:rsidRPr="004F11EB">
        <w:rPr>
          <w:rFonts w:ascii="Courier New" w:eastAsia="Times New Roman" w:hAnsi="Courier New" w:cs="Times New Roman"/>
          <w:noProof/>
          <w:sz w:val="16"/>
          <w:szCs w:val="20"/>
          <w:lang w:val="en-GB" w:eastAsia="zh-CN"/>
        </w:rPr>
        <w:t xml:space="preserve"> {</w:t>
      </w:r>
    </w:p>
    <w:p w14:paraId="7F21D9E9" w14:textId="77777777" w:rsidR="00BE2B51" w:rsidRPr="004F11EB" w:rsidRDefault="00BE2B51" w:rsidP="00BE2B51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 w:eastAsia="zh-CN"/>
        </w:rPr>
      </w:pPr>
      <w:r w:rsidRPr="004F11EB">
        <w:rPr>
          <w:rFonts w:ascii="Courier New" w:eastAsia="Times New Roman" w:hAnsi="Courier New" w:cs="Times New Roman"/>
          <w:noProof/>
          <w:sz w:val="16"/>
          <w:szCs w:val="20"/>
          <w:lang w:val="en-GB" w:eastAsia="zh-CN"/>
        </w:rPr>
        <w:t xml:space="preserve">            </w:t>
      </w:r>
      <w:bookmarkStart w:id="3" w:name="_Hlk193836266"/>
      <w:r w:rsidRPr="004F11EB">
        <w:rPr>
          <w:rFonts w:ascii="Courier New" w:eastAsia="Times New Roman" w:hAnsi="Courier New" w:cs="Times New Roman"/>
          <w:noProof/>
          <w:sz w:val="16"/>
          <w:szCs w:val="20"/>
          <w:highlight w:val="yellow"/>
          <w:lang w:val="en-GB" w:eastAsia="zh-CN"/>
        </w:rPr>
        <w:t>numberOfResourceGroups-r19</w:t>
      </w:r>
      <w:bookmarkEnd w:id="3"/>
      <w:r w:rsidRPr="004F11EB">
        <w:rPr>
          <w:rFonts w:ascii="Courier New" w:eastAsia="Times New Roman" w:hAnsi="Courier New" w:cs="Times New Roman"/>
          <w:noProof/>
          <w:sz w:val="16"/>
          <w:szCs w:val="20"/>
          <w:highlight w:val="yellow"/>
          <w:lang w:val="en-GB" w:eastAsia="zh-CN"/>
        </w:rPr>
        <w:t xml:space="preserve">           </w:t>
      </w:r>
      <w:r w:rsidRPr="004F11EB">
        <w:rPr>
          <w:rFonts w:ascii="Courier New" w:eastAsia="Times New Roman" w:hAnsi="Courier New" w:cs="Times New Roman"/>
          <w:noProof/>
          <w:color w:val="993366"/>
          <w:sz w:val="16"/>
          <w:szCs w:val="20"/>
          <w:highlight w:val="yellow"/>
          <w:lang w:val="en-GB" w:eastAsia="zh-CN"/>
        </w:rPr>
        <w:t>ENUMERATED</w:t>
      </w:r>
      <w:r w:rsidRPr="004F11EB">
        <w:rPr>
          <w:rFonts w:ascii="Courier New" w:eastAsia="Times New Roman" w:hAnsi="Courier New" w:cs="Times New Roman"/>
          <w:noProof/>
          <w:sz w:val="16"/>
          <w:szCs w:val="20"/>
          <w:highlight w:val="yellow"/>
          <w:lang w:val="en-GB" w:eastAsia="zh-CN"/>
        </w:rPr>
        <w:t xml:space="preserve"> {n4, n8, n12}</w:t>
      </w:r>
      <w:r w:rsidRPr="004F11EB">
        <w:rPr>
          <w:rFonts w:ascii="Courier New" w:eastAsia="Times New Roman" w:hAnsi="Courier New" w:cs="Times New Roman"/>
          <w:noProof/>
          <w:sz w:val="16"/>
          <w:szCs w:val="20"/>
          <w:lang w:val="en-GB" w:eastAsia="zh-CN"/>
        </w:rPr>
        <w:t>,</w:t>
      </w:r>
    </w:p>
    <w:p w14:paraId="50B1BDD3" w14:textId="77777777" w:rsidR="00BE2B51" w:rsidRPr="004F11EB" w:rsidRDefault="00BE2B51" w:rsidP="00BE2B51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 w:eastAsia="zh-CN"/>
        </w:rPr>
      </w:pPr>
      <w:r w:rsidRPr="004F11EB">
        <w:rPr>
          <w:rFonts w:ascii="Courier New" w:eastAsia="Times New Roman" w:hAnsi="Courier New" w:cs="Times New Roman"/>
          <w:noProof/>
          <w:sz w:val="16"/>
          <w:szCs w:val="20"/>
          <w:lang w:val="en-GB" w:eastAsia="zh-CN"/>
        </w:rPr>
        <w:t xml:space="preserve">            numberOfResourcesPerGroup-r19        </w:t>
      </w:r>
      <w:r w:rsidRPr="004F11EB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zh-CN"/>
        </w:rPr>
        <w:t>ENUMERATED</w:t>
      </w:r>
      <w:r w:rsidRPr="004F11EB">
        <w:rPr>
          <w:rFonts w:ascii="Courier New" w:eastAsia="Times New Roman" w:hAnsi="Courier New" w:cs="Times New Roman"/>
          <w:noProof/>
          <w:sz w:val="16"/>
          <w:szCs w:val="20"/>
          <w:lang w:val="en-GB" w:eastAsia="zh-CN"/>
        </w:rPr>
        <w:t xml:space="preserve"> {n2, n3, n4}</w:t>
      </w:r>
    </w:p>
    <w:p w14:paraId="4DCC1CFF" w14:textId="77777777" w:rsidR="00BE2B51" w:rsidRPr="004F11EB" w:rsidRDefault="00BE2B51" w:rsidP="00BE2B51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 w:eastAsia="zh-CN"/>
        </w:rPr>
      </w:pPr>
      <w:r w:rsidRPr="004F11EB">
        <w:rPr>
          <w:rFonts w:ascii="Courier New" w:eastAsia="Times New Roman" w:hAnsi="Courier New" w:cs="Times New Roman"/>
          <w:noProof/>
          <w:sz w:val="16"/>
          <w:szCs w:val="20"/>
          <w:lang w:val="en-GB" w:eastAsia="zh-CN"/>
        </w:rPr>
        <w:t xml:space="preserve">        }                                 </w:t>
      </w:r>
      <w:r w:rsidRPr="004F11EB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zh-CN"/>
        </w:rPr>
        <w:t xml:space="preserve">                  </w:t>
      </w:r>
      <w:r w:rsidRPr="004F11EB">
        <w:rPr>
          <w:rFonts w:ascii="Courier New" w:eastAsia="Times New Roman" w:hAnsi="Courier New" w:cs="Times New Roman"/>
          <w:noProof/>
          <w:sz w:val="16"/>
          <w:szCs w:val="20"/>
          <w:lang w:val="en-GB" w:eastAsia="zh-CN"/>
        </w:rPr>
        <w:t xml:space="preserve">                                                   </w:t>
      </w:r>
      <w:r w:rsidRPr="004F11EB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zh-CN"/>
        </w:rPr>
        <w:t>OPTIONAL,</w:t>
      </w:r>
      <w:r w:rsidRPr="004F11EB">
        <w:rPr>
          <w:rFonts w:ascii="Courier New" w:eastAsia="Times New Roman" w:hAnsi="Courier New" w:cs="Times New Roman"/>
          <w:noProof/>
          <w:sz w:val="16"/>
          <w:szCs w:val="20"/>
          <w:lang w:val="en-GB" w:eastAsia="zh-CN"/>
        </w:rPr>
        <w:t xml:space="preserve">   </w:t>
      </w:r>
      <w:r w:rsidRPr="004F11EB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 w:eastAsia="zh-CN"/>
        </w:rPr>
        <w:t>-- Need R</w:t>
      </w:r>
    </w:p>
    <w:p w14:paraId="2A813835" w14:textId="77777777" w:rsidR="00BE2B51" w:rsidRPr="004F11EB" w:rsidRDefault="00BE2B51" w:rsidP="00BE2B51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 w:eastAsia="zh-CN"/>
        </w:rPr>
      </w:pPr>
      <w:r w:rsidRPr="004F11EB">
        <w:rPr>
          <w:rFonts w:ascii="Courier New" w:eastAsia="Times New Roman" w:hAnsi="Courier New" w:cs="Times New Roman"/>
          <w:noProof/>
          <w:sz w:val="16"/>
          <w:szCs w:val="20"/>
          <w:lang w:val="en-GB" w:eastAsia="zh-CN"/>
        </w:rPr>
        <w:t xml:space="preserve">    </w:t>
      </w:r>
      <w:r w:rsidRPr="004F11EB">
        <w:rPr>
          <w:rFonts w:ascii="Courier New" w:eastAsia="Times New Roman" w:hAnsi="Courier New" w:cs="Times New Roman"/>
          <w:noProof/>
          <w:sz w:val="16"/>
          <w:szCs w:val="20"/>
          <w:highlight w:val="green"/>
          <w:lang w:val="en-GB" w:eastAsia="zh-CN"/>
        </w:rPr>
        <w:t xml:space="preserve">additionalOneSlotOffsetDoppler      </w:t>
      </w:r>
      <w:r w:rsidRPr="004F11EB">
        <w:rPr>
          <w:rFonts w:ascii="Courier New" w:eastAsia="Times New Roman" w:hAnsi="Courier New" w:cs="Times New Roman"/>
          <w:noProof/>
          <w:color w:val="993366"/>
          <w:sz w:val="16"/>
          <w:szCs w:val="20"/>
          <w:highlight w:val="green"/>
          <w:lang w:val="en-GB" w:eastAsia="zh-CN"/>
        </w:rPr>
        <w:t>ENUMERATED</w:t>
      </w:r>
      <w:r w:rsidRPr="004F11EB">
        <w:rPr>
          <w:rFonts w:ascii="Courier New" w:eastAsia="Times New Roman" w:hAnsi="Courier New" w:cs="Times New Roman"/>
          <w:noProof/>
          <w:sz w:val="16"/>
          <w:szCs w:val="20"/>
          <w:highlight w:val="green"/>
          <w:lang w:val="en-GB" w:eastAsia="zh-CN"/>
        </w:rPr>
        <w:t>{enabled}</w:t>
      </w:r>
      <w:r w:rsidRPr="004F11EB">
        <w:rPr>
          <w:rFonts w:ascii="Courier New" w:eastAsia="Times New Roman" w:hAnsi="Courier New" w:cs="Times New Roman"/>
          <w:noProof/>
          <w:sz w:val="16"/>
          <w:szCs w:val="20"/>
          <w:lang w:val="en-GB" w:eastAsia="zh-CN"/>
        </w:rPr>
        <w:t xml:space="preserve">                                                    </w:t>
      </w:r>
      <w:r w:rsidRPr="004F11EB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zh-CN"/>
        </w:rPr>
        <w:t>OPTIONAL</w:t>
      </w:r>
      <w:r w:rsidRPr="004F11EB">
        <w:rPr>
          <w:rFonts w:ascii="Courier New" w:eastAsia="Times New Roman" w:hAnsi="Courier New" w:cs="Times New Roman"/>
          <w:noProof/>
          <w:sz w:val="16"/>
          <w:szCs w:val="20"/>
          <w:lang w:val="en-GB" w:eastAsia="zh-CN"/>
        </w:rPr>
        <w:t xml:space="preserve">   </w:t>
      </w:r>
      <w:r w:rsidRPr="004F11EB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 w:eastAsia="zh-CN"/>
        </w:rPr>
        <w:t>-- Need R</w:t>
      </w:r>
    </w:p>
    <w:p w14:paraId="124B86E6" w14:textId="77777777" w:rsidR="00BE2B51" w:rsidRDefault="00BE2B51" w:rsidP="000A3F3B">
      <w:pPr>
        <w:jc w:val="both"/>
        <w:rPr>
          <w:lang w:val="en-GB" w:eastAsia="en-US"/>
        </w:rPr>
      </w:pPr>
    </w:p>
    <w:p w14:paraId="170F52F7" w14:textId="6EA73B8A" w:rsidR="00BE2B51" w:rsidRPr="000A0AFD" w:rsidRDefault="004F11EB" w:rsidP="000A3F3B">
      <w:pPr>
        <w:jc w:val="both"/>
        <w:rPr>
          <w:lang w:val="en-GB" w:eastAsia="en-US"/>
        </w:rPr>
      </w:pPr>
      <w:r>
        <w:rPr>
          <w:lang w:eastAsia="en-US"/>
        </w:rPr>
        <w:t xml:space="preserve">However, as RAN1 informed the one-bit enabled is </w:t>
      </w:r>
      <w:r w:rsidRPr="00823314">
        <w:rPr>
          <w:highlight w:val="yellow"/>
          <w:lang w:eastAsia="en-US"/>
        </w:rPr>
        <w:t>per NZP-CSI-RS-Resource Group</w:t>
      </w:r>
      <w:r>
        <w:rPr>
          <w:lang w:eastAsia="en-US"/>
        </w:rPr>
        <w:t xml:space="preserve">, and </w:t>
      </w:r>
      <w:r w:rsidRPr="004F11EB">
        <w:rPr>
          <w:highlight w:val="yellow"/>
          <w:lang w:eastAsia="en-US"/>
        </w:rPr>
        <w:t>the</w:t>
      </w:r>
      <w:r w:rsidRPr="004F11EB">
        <w:rPr>
          <w:highlight w:val="yellow"/>
        </w:rPr>
        <w:t xml:space="preserve"> </w:t>
      </w:r>
      <w:r w:rsidRPr="004F11EB">
        <w:rPr>
          <w:highlight w:val="yellow"/>
          <w:lang w:eastAsia="en-US"/>
        </w:rPr>
        <w:t>number of configured resource groups is {4,8,12}</w:t>
      </w:r>
      <w:r w:rsidRPr="000A0AFD">
        <w:rPr>
          <w:lang w:eastAsia="en-US"/>
        </w:rPr>
        <w:t>.</w:t>
      </w:r>
      <w:r w:rsidR="000A0AFD" w:rsidRPr="000A0AFD">
        <w:rPr>
          <w:lang w:eastAsia="en-US"/>
        </w:rPr>
        <w:t xml:space="preserve"> </w:t>
      </w:r>
      <w:r w:rsidR="00C20358">
        <w:rPr>
          <w:lang w:val="en-GB" w:eastAsia="en-US"/>
        </w:rPr>
        <w:t>Thus</w:t>
      </w:r>
      <w:r w:rsidR="00BE2B51">
        <w:rPr>
          <w:lang w:val="en-GB" w:eastAsia="en-US"/>
        </w:rPr>
        <w:t>, the</w:t>
      </w:r>
      <w:r w:rsidR="000A0AFD">
        <w:rPr>
          <w:lang w:val="en-GB" w:eastAsia="en-US"/>
        </w:rPr>
        <w:t xml:space="preserve"> </w:t>
      </w:r>
      <w:proofErr w:type="spellStart"/>
      <w:r w:rsidR="000A0AFD" w:rsidRPr="000A0AFD">
        <w:rPr>
          <w:i/>
          <w:lang w:val="en-GB" w:eastAsia="en-US"/>
        </w:rPr>
        <w:t>additionalOneSlotOffsetDoppler</w:t>
      </w:r>
      <w:proofErr w:type="spellEnd"/>
      <w:r w:rsidR="000A0AFD" w:rsidRPr="000A0AFD">
        <w:rPr>
          <w:lang w:val="en-GB" w:eastAsia="en-US"/>
        </w:rPr>
        <w:t xml:space="preserve"> </w:t>
      </w:r>
      <w:r w:rsidR="000A0AFD">
        <w:rPr>
          <w:lang w:val="en-GB" w:eastAsia="en-US"/>
        </w:rPr>
        <w:t xml:space="preserve">should </w:t>
      </w:r>
      <w:r w:rsidR="00C20358">
        <w:rPr>
          <w:lang w:val="en-GB" w:eastAsia="en-US"/>
        </w:rPr>
        <w:t>include</w:t>
      </w:r>
      <w:r w:rsidR="000A0AFD">
        <w:rPr>
          <w:lang w:val="en-GB" w:eastAsia="en-US"/>
        </w:rPr>
        <w:t xml:space="preserve"> </w:t>
      </w:r>
      <w:r w:rsidR="000A0AFD" w:rsidRPr="000A0AFD">
        <w:rPr>
          <w:lang w:val="en-GB" w:eastAsia="en-US"/>
        </w:rPr>
        <w:t xml:space="preserve">a sequence </w:t>
      </w:r>
      <w:r w:rsidR="000A0AFD" w:rsidRPr="000A0AFD">
        <w:rPr>
          <w:lang w:val="en-GB" w:eastAsia="en-US"/>
        </w:rPr>
        <w:lastRenderedPageBreak/>
        <w:t>of {enabled}, where the sequence size</w:t>
      </w:r>
      <w:r w:rsidR="000A0AFD">
        <w:rPr>
          <w:lang w:val="en-GB" w:eastAsia="en-US"/>
        </w:rPr>
        <w:t xml:space="preserve"> is configured by </w:t>
      </w:r>
      <w:r w:rsidR="000A0AFD" w:rsidRPr="000A0AFD">
        <w:rPr>
          <w:i/>
          <w:lang w:val="en-GB" w:eastAsia="en-US"/>
        </w:rPr>
        <w:t>numberOfResourceGroups-r19</w:t>
      </w:r>
      <w:r w:rsidR="00341706">
        <w:rPr>
          <w:lang w:val="en-GB" w:eastAsia="en-US"/>
        </w:rPr>
        <w:t xml:space="preserve">, or a bitmap of length equal to the value of </w:t>
      </w:r>
      <w:r w:rsidR="00341706" w:rsidRPr="000A0AFD">
        <w:rPr>
          <w:i/>
          <w:lang w:val="en-GB" w:eastAsia="en-US"/>
        </w:rPr>
        <w:t>numberOfResourceGroups-r19</w:t>
      </w:r>
      <w:r w:rsidR="000A0AFD">
        <w:rPr>
          <w:lang w:val="en-GB" w:eastAsia="en-US"/>
        </w:rPr>
        <w:t>.</w:t>
      </w:r>
    </w:p>
    <w:p w14:paraId="13392DF2" w14:textId="5FC32199" w:rsidR="000602A3" w:rsidRDefault="0018408F" w:rsidP="000602A3">
      <w:pPr>
        <w:spacing w:after="0"/>
        <w:jc w:val="both"/>
        <w:rPr>
          <w:b/>
          <w:lang w:val="en-GB" w:eastAsia="en-US"/>
        </w:rPr>
      </w:pPr>
      <w:r w:rsidRPr="0018408F">
        <w:rPr>
          <w:b/>
          <w:lang w:val="en-GB" w:eastAsia="en-US"/>
        </w:rPr>
        <w:t xml:space="preserve">Proposal </w:t>
      </w:r>
      <w:r w:rsidR="00E720A7">
        <w:rPr>
          <w:b/>
          <w:lang w:val="en-GB" w:eastAsia="en-US"/>
        </w:rPr>
        <w:t>7</w:t>
      </w:r>
      <w:r w:rsidRPr="0018408F">
        <w:rPr>
          <w:b/>
          <w:lang w:val="en-GB" w:eastAsia="en-US"/>
        </w:rPr>
        <w:t xml:space="preserve">: </w:t>
      </w:r>
      <w:r w:rsidR="000602A3">
        <w:rPr>
          <w:b/>
          <w:lang w:val="en-GB" w:eastAsia="en-US"/>
        </w:rPr>
        <w:t xml:space="preserve">Discuss how to configure </w:t>
      </w:r>
      <w:proofErr w:type="spellStart"/>
      <w:r w:rsidRPr="0018408F">
        <w:rPr>
          <w:b/>
          <w:i/>
          <w:lang w:val="en-GB" w:eastAsia="en-US"/>
        </w:rPr>
        <w:t>additionalOneSlotOffsetDoppler</w:t>
      </w:r>
      <w:proofErr w:type="spellEnd"/>
      <w:r w:rsidRPr="0018408F">
        <w:rPr>
          <w:b/>
          <w:lang w:val="en-GB" w:eastAsia="en-US"/>
        </w:rPr>
        <w:t xml:space="preserve"> </w:t>
      </w:r>
      <w:r w:rsidR="000602A3">
        <w:rPr>
          <w:b/>
          <w:lang w:val="en-GB" w:eastAsia="en-US"/>
        </w:rPr>
        <w:t xml:space="preserve">per </w:t>
      </w:r>
      <w:r w:rsidR="000602A3" w:rsidRPr="000602A3">
        <w:rPr>
          <w:b/>
          <w:lang w:val="en-GB" w:eastAsia="en-US"/>
        </w:rPr>
        <w:t>NZP-CSI-RS-Resource Group</w:t>
      </w:r>
      <w:r w:rsidR="000602A3">
        <w:rPr>
          <w:b/>
          <w:lang w:val="en-GB" w:eastAsia="en-US"/>
        </w:rPr>
        <w:t>.</w:t>
      </w:r>
    </w:p>
    <w:p w14:paraId="5B0AD2B3" w14:textId="21B0729E" w:rsidR="0018408F" w:rsidRPr="000602A3" w:rsidRDefault="000602A3" w:rsidP="000602A3">
      <w:pPr>
        <w:pStyle w:val="ListParagraph"/>
        <w:numPr>
          <w:ilvl w:val="0"/>
          <w:numId w:val="33"/>
        </w:numPr>
        <w:jc w:val="both"/>
        <w:rPr>
          <w:b/>
          <w:sz w:val="20"/>
          <w:lang w:val="en-GB" w:eastAsia="en-US"/>
        </w:rPr>
      </w:pPr>
      <w:r w:rsidRPr="000602A3">
        <w:rPr>
          <w:b/>
          <w:sz w:val="20"/>
          <w:lang w:val="en-GB" w:eastAsia="en-US"/>
        </w:rPr>
        <w:t xml:space="preserve">Option 1: </w:t>
      </w:r>
      <w:r w:rsidR="0018408F" w:rsidRPr="000602A3">
        <w:rPr>
          <w:b/>
          <w:sz w:val="20"/>
          <w:lang w:val="en-GB" w:eastAsia="en-US"/>
        </w:rPr>
        <w:t xml:space="preserve"> a sequence of {enabled}, where the sequence size is configured by </w:t>
      </w:r>
      <w:r w:rsidR="0018408F" w:rsidRPr="000602A3">
        <w:rPr>
          <w:b/>
          <w:i/>
          <w:sz w:val="20"/>
          <w:lang w:val="en-GB" w:eastAsia="en-US"/>
        </w:rPr>
        <w:t>numberOfResourceGroups-r19</w:t>
      </w:r>
      <w:r w:rsidR="0018408F" w:rsidRPr="000602A3">
        <w:rPr>
          <w:b/>
          <w:sz w:val="20"/>
          <w:lang w:val="en-GB" w:eastAsia="en-US"/>
        </w:rPr>
        <w:t>.</w:t>
      </w:r>
    </w:p>
    <w:p w14:paraId="0929CBC7" w14:textId="1F188540" w:rsidR="000602A3" w:rsidRPr="000602A3" w:rsidRDefault="000602A3" w:rsidP="000602A3">
      <w:pPr>
        <w:pStyle w:val="ListParagraph"/>
        <w:numPr>
          <w:ilvl w:val="0"/>
          <w:numId w:val="33"/>
        </w:numPr>
        <w:jc w:val="both"/>
        <w:rPr>
          <w:b/>
          <w:sz w:val="20"/>
          <w:lang w:val="en-GB" w:eastAsia="en-US"/>
        </w:rPr>
      </w:pPr>
      <w:r w:rsidRPr="000602A3">
        <w:rPr>
          <w:b/>
          <w:sz w:val="20"/>
          <w:lang w:val="en-GB" w:eastAsia="en-US"/>
        </w:rPr>
        <w:t xml:space="preserve">Option 2: a bitmap of length equal to the value of </w:t>
      </w:r>
      <w:r w:rsidRPr="0068375C">
        <w:rPr>
          <w:b/>
          <w:i/>
          <w:sz w:val="20"/>
          <w:lang w:val="en-GB" w:eastAsia="en-US"/>
        </w:rPr>
        <w:t>numberOfResourceGroups-r19</w:t>
      </w:r>
      <w:r w:rsidRPr="000602A3">
        <w:rPr>
          <w:b/>
          <w:sz w:val="20"/>
          <w:lang w:val="en-GB" w:eastAsia="en-US"/>
        </w:rPr>
        <w:t>.</w:t>
      </w:r>
    </w:p>
    <w:p w14:paraId="54098101" w14:textId="77777777" w:rsidR="00BE2B51" w:rsidRPr="004F11EB" w:rsidRDefault="00BE2B51" w:rsidP="000A3F3B">
      <w:pPr>
        <w:jc w:val="both"/>
        <w:rPr>
          <w:lang w:val="en-GB" w:eastAsia="en-US"/>
        </w:rPr>
      </w:pPr>
    </w:p>
    <w:p w14:paraId="5FF2457F" w14:textId="72E1A9E3" w:rsidR="00A209D6" w:rsidRPr="006E13D1" w:rsidRDefault="008C3057" w:rsidP="00904DEB">
      <w:pPr>
        <w:pStyle w:val="Heading1"/>
        <w:jc w:val="both"/>
      </w:pPr>
      <w:r>
        <w:t>Conclusion</w:t>
      </w:r>
    </w:p>
    <w:p w14:paraId="4232796D" w14:textId="6AAACAD8" w:rsidR="008762AB" w:rsidRDefault="00557338" w:rsidP="00904DEB">
      <w:pPr>
        <w:jc w:val="both"/>
        <w:rPr>
          <w:rFonts w:ascii="Times New Roman" w:hAnsi="Times New Roman" w:cs="Times New Roman"/>
        </w:rPr>
      </w:pPr>
      <w:r w:rsidRPr="00491F9E">
        <w:rPr>
          <w:rFonts w:ascii="Times New Roman" w:hAnsi="Times New Roman" w:cs="Times New Roman"/>
        </w:rPr>
        <w:t xml:space="preserve">Based on the discussion, </w:t>
      </w:r>
      <w:r w:rsidR="000D64F1" w:rsidRPr="00491F9E">
        <w:rPr>
          <w:rFonts w:ascii="Times New Roman" w:hAnsi="Times New Roman" w:cs="Times New Roman"/>
        </w:rPr>
        <w:t xml:space="preserve">we have </w:t>
      </w:r>
      <w:r w:rsidRPr="00491F9E">
        <w:rPr>
          <w:rFonts w:ascii="Times New Roman" w:hAnsi="Times New Roman" w:cs="Times New Roman"/>
        </w:rPr>
        <w:t xml:space="preserve">the following </w:t>
      </w:r>
      <w:r w:rsidR="003F3214" w:rsidRPr="00491F9E">
        <w:rPr>
          <w:rFonts w:ascii="Times New Roman" w:hAnsi="Times New Roman" w:cs="Times New Roman"/>
        </w:rPr>
        <w:t>proposal</w:t>
      </w:r>
      <w:r w:rsidR="00593C4B" w:rsidRPr="00491F9E">
        <w:rPr>
          <w:rFonts w:ascii="Times New Roman" w:hAnsi="Times New Roman" w:cs="Times New Roman"/>
        </w:rPr>
        <w:t>s</w:t>
      </w:r>
      <w:r w:rsidRPr="00491F9E">
        <w:rPr>
          <w:rFonts w:ascii="Times New Roman" w:hAnsi="Times New Roman" w:cs="Times New Roman"/>
        </w:rPr>
        <w:t>.</w:t>
      </w:r>
    </w:p>
    <w:p w14:paraId="390F091D" w14:textId="71009A2D" w:rsidR="00261550" w:rsidRDefault="00461A55" w:rsidP="00261550">
      <w:pPr>
        <w:spacing w:before="240"/>
        <w:jc w:val="both"/>
        <w:rPr>
          <w:b/>
          <w:lang w:eastAsia="en-US"/>
        </w:rPr>
      </w:pPr>
      <w:r w:rsidRPr="00A11BFC">
        <w:rPr>
          <w:b/>
          <w:lang w:eastAsia="en-US"/>
        </w:rPr>
        <w:t xml:space="preserve">Proposal 1: For </w:t>
      </w:r>
      <w:proofErr w:type="spellStart"/>
      <w:r w:rsidRPr="00A11BFC">
        <w:rPr>
          <w:b/>
          <w:lang w:eastAsia="en-US"/>
        </w:rPr>
        <w:t>skipUplinkTxDynamic</w:t>
      </w:r>
      <w:proofErr w:type="spellEnd"/>
      <w:r w:rsidRPr="00A11BFC">
        <w:rPr>
          <w:b/>
          <w:lang w:eastAsia="en-US"/>
        </w:rPr>
        <w:t xml:space="preserve"> (</w:t>
      </w:r>
      <w:proofErr w:type="spellStart"/>
      <w:r w:rsidRPr="00A11BFC">
        <w:rPr>
          <w:b/>
          <w:lang w:eastAsia="en-US"/>
        </w:rPr>
        <w:t>enhancedSkipUplinkTxDynamic</w:t>
      </w:r>
      <w:proofErr w:type="spellEnd"/>
      <w:r w:rsidRPr="00A11BFC">
        <w:rPr>
          <w:b/>
          <w:lang w:eastAsia="en-US"/>
        </w:rPr>
        <w:t xml:space="preserve"> is not configured), MAC PDU </w:t>
      </w:r>
      <w:r>
        <w:rPr>
          <w:b/>
          <w:lang w:eastAsia="en-US"/>
        </w:rPr>
        <w:t>should be</w:t>
      </w:r>
      <w:r w:rsidRPr="00A11BFC">
        <w:rPr>
          <w:b/>
          <w:lang w:eastAsia="en-US"/>
        </w:rPr>
        <w:t xml:space="preserve"> generated if there is UE-initiated report </w:t>
      </w:r>
      <w:r>
        <w:rPr>
          <w:b/>
          <w:lang w:eastAsia="en-US"/>
        </w:rPr>
        <w:t>requested</w:t>
      </w:r>
      <w:r w:rsidRPr="00A11BFC">
        <w:rPr>
          <w:b/>
          <w:lang w:eastAsia="en-US"/>
        </w:rPr>
        <w:t xml:space="preserve"> on the PUSCH</w:t>
      </w:r>
      <w:r>
        <w:rPr>
          <w:b/>
          <w:lang w:eastAsia="en-US"/>
        </w:rPr>
        <w:t xml:space="preserve"> </w:t>
      </w:r>
      <w:r w:rsidRPr="00771D7B">
        <w:rPr>
          <w:b/>
          <w:lang w:eastAsia="en-US"/>
        </w:rPr>
        <w:t>regardless of UL-SCH data</w:t>
      </w:r>
      <w:r>
        <w:rPr>
          <w:b/>
          <w:lang w:eastAsia="en-US"/>
        </w:rPr>
        <w:t xml:space="preserve"> availability</w:t>
      </w:r>
      <w:r w:rsidRPr="00A11BFC">
        <w:rPr>
          <w:b/>
          <w:lang w:eastAsia="en-US"/>
        </w:rPr>
        <w:t>.</w:t>
      </w:r>
    </w:p>
    <w:p w14:paraId="4D7D6C42" w14:textId="77777777" w:rsidR="00ED5D23" w:rsidRDefault="00ED5D23" w:rsidP="00ED5D23">
      <w:pPr>
        <w:spacing w:before="240"/>
        <w:jc w:val="both"/>
        <w:rPr>
          <w:b/>
          <w:lang w:val="en-GB" w:eastAsia="en-US"/>
        </w:rPr>
      </w:pPr>
      <w:r w:rsidRPr="001E084B">
        <w:rPr>
          <w:b/>
          <w:lang w:val="en-GB" w:eastAsia="en-US"/>
        </w:rPr>
        <w:t xml:space="preserve">Proposal 2: The existing rule in MAC that handles the overlapping/prioritization between PUSCH and SR/other PUSCH is applied to handle the overlapping/prioritization between the PUSCH of mode-A report and SR/other PUSCH. </w:t>
      </w:r>
    </w:p>
    <w:p w14:paraId="5FAEF29F" w14:textId="77777777" w:rsidR="00ED5D23" w:rsidRDefault="00ED5D23" w:rsidP="00ED5D23">
      <w:pPr>
        <w:spacing w:before="240"/>
        <w:jc w:val="both"/>
        <w:rPr>
          <w:b/>
          <w:lang w:val="en-GB" w:eastAsia="en-US"/>
        </w:rPr>
      </w:pPr>
      <w:r>
        <w:rPr>
          <w:b/>
          <w:lang w:val="en-GB" w:eastAsia="en-US"/>
        </w:rPr>
        <w:t xml:space="preserve">Proposal 2-1: Discuss whether LS to RAN1 is needed to inform RAN2 agreement on </w:t>
      </w:r>
      <w:r w:rsidRPr="001E084B">
        <w:rPr>
          <w:b/>
          <w:lang w:val="en-GB" w:eastAsia="en-US"/>
        </w:rPr>
        <w:t>handl</w:t>
      </w:r>
      <w:r>
        <w:rPr>
          <w:b/>
          <w:lang w:val="en-GB" w:eastAsia="en-US"/>
        </w:rPr>
        <w:t>ing</w:t>
      </w:r>
      <w:r w:rsidRPr="001E084B">
        <w:rPr>
          <w:b/>
          <w:lang w:val="en-GB" w:eastAsia="en-US"/>
        </w:rPr>
        <w:t xml:space="preserve"> the overlapping/prioritization between the PUSCH of mode-A report and SR/other PUSCH.</w:t>
      </w:r>
    </w:p>
    <w:p w14:paraId="46E13ABC" w14:textId="77777777" w:rsidR="00261550" w:rsidRDefault="00261550" w:rsidP="00261550">
      <w:pPr>
        <w:spacing w:before="240"/>
        <w:jc w:val="both"/>
        <w:rPr>
          <w:b/>
          <w:lang w:val="en-GB" w:eastAsia="en-US"/>
        </w:rPr>
      </w:pPr>
      <w:r w:rsidRPr="005079F1">
        <w:rPr>
          <w:b/>
          <w:lang w:val="en-GB" w:eastAsia="en-US"/>
        </w:rPr>
        <w:t>Proposal 3</w:t>
      </w:r>
      <w:r>
        <w:rPr>
          <w:b/>
          <w:lang w:val="en-GB" w:eastAsia="en-US"/>
        </w:rPr>
        <w:t>-1</w:t>
      </w:r>
      <w:r w:rsidRPr="005079F1">
        <w:rPr>
          <w:b/>
          <w:lang w:val="en-GB" w:eastAsia="en-US"/>
        </w:rPr>
        <w:t xml:space="preserve">: When UE-initiated reporting is triggered but </w:t>
      </w:r>
      <w:r>
        <w:rPr>
          <w:b/>
          <w:lang w:val="en-GB" w:eastAsia="en-US"/>
        </w:rPr>
        <w:t>UE has</w:t>
      </w:r>
      <w:r w:rsidRPr="005079F1">
        <w:rPr>
          <w:b/>
          <w:lang w:val="en-GB" w:eastAsia="en-US"/>
        </w:rPr>
        <w:t xml:space="preserve"> no valid PUCCH resource or no valid type-1 CG </w:t>
      </w:r>
      <w:r>
        <w:rPr>
          <w:b/>
          <w:lang w:val="en-GB" w:eastAsia="en-US"/>
        </w:rPr>
        <w:t>for this report</w:t>
      </w:r>
      <w:r w:rsidRPr="005079F1">
        <w:rPr>
          <w:b/>
          <w:lang w:val="en-GB" w:eastAsia="en-US"/>
        </w:rPr>
        <w:t xml:space="preserve">, UE initiates RACH. </w:t>
      </w:r>
    </w:p>
    <w:p w14:paraId="22CBF324" w14:textId="77777777" w:rsidR="00261550" w:rsidRDefault="00261550" w:rsidP="00261550">
      <w:pPr>
        <w:spacing w:before="240" w:after="0"/>
        <w:jc w:val="both"/>
        <w:rPr>
          <w:b/>
          <w:lang w:val="en-GB" w:eastAsia="en-US"/>
        </w:rPr>
      </w:pPr>
      <w:r>
        <w:rPr>
          <w:b/>
          <w:lang w:val="en-GB" w:eastAsia="en-US"/>
        </w:rPr>
        <w:t xml:space="preserve">Proposal 3-2: </w:t>
      </w:r>
      <w:r w:rsidRPr="005079F1">
        <w:rPr>
          <w:b/>
          <w:lang w:val="en-GB" w:eastAsia="en-US"/>
        </w:rPr>
        <w:t xml:space="preserve">When UE-initiated reporting is triggered but </w:t>
      </w:r>
      <w:r>
        <w:rPr>
          <w:b/>
          <w:lang w:val="en-GB" w:eastAsia="en-US"/>
        </w:rPr>
        <w:t>UE has</w:t>
      </w:r>
      <w:r w:rsidRPr="005079F1">
        <w:rPr>
          <w:b/>
          <w:lang w:val="en-GB" w:eastAsia="en-US"/>
        </w:rPr>
        <w:t xml:space="preserve"> no valid PUCCH resource or no valid type-1 CG </w:t>
      </w:r>
      <w:r>
        <w:rPr>
          <w:b/>
          <w:lang w:val="en-GB" w:eastAsia="en-US"/>
        </w:rPr>
        <w:t>for this report</w:t>
      </w:r>
      <w:r w:rsidRPr="005079F1">
        <w:rPr>
          <w:b/>
          <w:lang w:val="en-GB" w:eastAsia="en-US"/>
        </w:rPr>
        <w:t>,</w:t>
      </w:r>
      <w:r>
        <w:rPr>
          <w:b/>
          <w:lang w:val="en-GB" w:eastAsia="en-US"/>
        </w:rPr>
        <w:t xml:space="preserve"> discuss how UE transmits the actual report.</w:t>
      </w:r>
    </w:p>
    <w:p w14:paraId="053B5EF5" w14:textId="77777777" w:rsidR="00261550" w:rsidRPr="00742452" w:rsidRDefault="00261550" w:rsidP="00261550">
      <w:pPr>
        <w:pStyle w:val="ListParagraph"/>
        <w:numPr>
          <w:ilvl w:val="0"/>
          <w:numId w:val="31"/>
        </w:numPr>
        <w:spacing w:before="240"/>
        <w:jc w:val="both"/>
        <w:rPr>
          <w:b/>
          <w:sz w:val="20"/>
          <w:lang w:val="en-GB" w:eastAsia="en-US"/>
        </w:rPr>
      </w:pPr>
      <w:r>
        <w:rPr>
          <w:b/>
          <w:sz w:val="20"/>
          <w:lang w:val="en-GB" w:eastAsia="en-US"/>
        </w:rPr>
        <w:t xml:space="preserve">Option 1: </w:t>
      </w:r>
      <w:r w:rsidRPr="00742452">
        <w:rPr>
          <w:b/>
          <w:sz w:val="20"/>
          <w:lang w:val="en-GB" w:eastAsia="en-US"/>
        </w:rPr>
        <w:t>in Msg3/</w:t>
      </w:r>
      <w:proofErr w:type="spellStart"/>
      <w:r w:rsidRPr="00742452">
        <w:rPr>
          <w:b/>
          <w:sz w:val="20"/>
          <w:lang w:val="en-GB" w:eastAsia="en-US"/>
        </w:rPr>
        <w:t>MsgA</w:t>
      </w:r>
      <w:proofErr w:type="spellEnd"/>
      <w:r w:rsidRPr="00742452">
        <w:rPr>
          <w:b/>
          <w:sz w:val="20"/>
          <w:lang w:val="en-GB" w:eastAsia="en-US"/>
        </w:rPr>
        <w:t>;</w:t>
      </w:r>
    </w:p>
    <w:p w14:paraId="51B69D4B" w14:textId="77777777" w:rsidR="00261550" w:rsidRPr="00742452" w:rsidRDefault="00261550" w:rsidP="00261550">
      <w:pPr>
        <w:pStyle w:val="ListParagraph"/>
        <w:numPr>
          <w:ilvl w:val="0"/>
          <w:numId w:val="31"/>
        </w:numPr>
        <w:spacing w:before="240"/>
        <w:jc w:val="both"/>
        <w:rPr>
          <w:b/>
          <w:sz w:val="20"/>
          <w:lang w:val="en-GB" w:eastAsia="en-US"/>
        </w:rPr>
      </w:pPr>
      <w:r>
        <w:rPr>
          <w:b/>
          <w:sz w:val="20"/>
          <w:lang w:val="en-GB" w:eastAsia="en-US"/>
        </w:rPr>
        <w:t xml:space="preserve">Option 2: </w:t>
      </w:r>
      <w:r w:rsidRPr="00742452">
        <w:rPr>
          <w:b/>
          <w:sz w:val="20"/>
          <w:lang w:val="en-GB" w:eastAsia="en-US"/>
        </w:rPr>
        <w:t>using the uplink grant scheduled by PDCCH addressed to C-RNTI based on which RA procedure is completed;</w:t>
      </w:r>
    </w:p>
    <w:p w14:paraId="2557CABA" w14:textId="288164E5" w:rsidR="00261550" w:rsidRPr="00261550" w:rsidRDefault="00261550" w:rsidP="00261550">
      <w:pPr>
        <w:pStyle w:val="ListParagraph"/>
        <w:numPr>
          <w:ilvl w:val="0"/>
          <w:numId w:val="31"/>
        </w:numPr>
        <w:spacing w:before="240"/>
        <w:jc w:val="both"/>
        <w:rPr>
          <w:b/>
          <w:lang w:val="en-GB" w:eastAsia="en-US"/>
        </w:rPr>
      </w:pPr>
      <w:r>
        <w:rPr>
          <w:b/>
          <w:sz w:val="20"/>
          <w:lang w:val="en-GB" w:eastAsia="en-US"/>
        </w:rPr>
        <w:t xml:space="preserve">Option 3: </w:t>
      </w:r>
      <w:r w:rsidRPr="00742452">
        <w:rPr>
          <w:b/>
          <w:sz w:val="20"/>
          <w:lang w:val="en-GB" w:eastAsia="en-US"/>
        </w:rPr>
        <w:t>using the uplink grant scheduled by PDCCH addressed to C-RNTI which is provided after the completion of RA procedure.</w:t>
      </w:r>
    </w:p>
    <w:p w14:paraId="5A2DA3A9" w14:textId="77777777" w:rsidR="00261550" w:rsidRPr="00375265" w:rsidRDefault="00261550" w:rsidP="00261550">
      <w:pPr>
        <w:spacing w:before="240"/>
        <w:jc w:val="both"/>
        <w:rPr>
          <w:b/>
          <w:lang w:eastAsia="en-US"/>
        </w:rPr>
      </w:pPr>
      <w:r w:rsidRPr="00375265">
        <w:rPr>
          <w:b/>
          <w:lang w:eastAsia="en-US"/>
        </w:rPr>
        <w:t xml:space="preserve">Proposal 4: Regardless of whether the MAC entity is monitoring PDCCH or not on the Serving Cells in a DRX group, the MAC entity transmits </w:t>
      </w:r>
      <w:r>
        <w:rPr>
          <w:b/>
          <w:lang w:eastAsia="en-US"/>
        </w:rPr>
        <w:t>UE-initiated report on PUCCH and PUSCH</w:t>
      </w:r>
      <w:r w:rsidRPr="00375265">
        <w:rPr>
          <w:b/>
          <w:lang w:eastAsia="en-US"/>
        </w:rPr>
        <w:t>.</w:t>
      </w:r>
    </w:p>
    <w:p w14:paraId="039C4584" w14:textId="77777777" w:rsidR="00261550" w:rsidRDefault="00261550" w:rsidP="00261550">
      <w:pPr>
        <w:spacing w:before="240" w:after="0"/>
        <w:jc w:val="both"/>
        <w:rPr>
          <w:b/>
          <w:lang w:eastAsia="en-US"/>
        </w:rPr>
      </w:pPr>
      <w:r w:rsidRPr="00580116">
        <w:rPr>
          <w:b/>
          <w:lang w:eastAsia="en-US"/>
        </w:rPr>
        <w:t>Proposal 5</w:t>
      </w:r>
      <w:r w:rsidRPr="0079294D">
        <w:rPr>
          <w:b/>
          <w:lang w:eastAsia="en-US"/>
        </w:rPr>
        <w:t xml:space="preserve">: </w:t>
      </w:r>
      <w:r>
        <w:rPr>
          <w:b/>
          <w:lang w:eastAsia="en-US"/>
        </w:rPr>
        <w:t xml:space="preserve">Discuss </w:t>
      </w:r>
      <w:r w:rsidRPr="005932F6">
        <w:rPr>
          <w:b/>
          <w:lang w:eastAsia="en-US"/>
        </w:rPr>
        <w:t xml:space="preserve">whether “UE-initiated report” belongs to CSI report. </w:t>
      </w:r>
    </w:p>
    <w:p w14:paraId="1D2379C6" w14:textId="77777777" w:rsidR="00261550" w:rsidRPr="004A3483" w:rsidRDefault="00261550" w:rsidP="00261550">
      <w:pPr>
        <w:pStyle w:val="ListParagraph"/>
        <w:numPr>
          <w:ilvl w:val="0"/>
          <w:numId w:val="32"/>
        </w:numPr>
        <w:jc w:val="both"/>
        <w:rPr>
          <w:b/>
          <w:sz w:val="20"/>
          <w:lang w:eastAsia="en-US"/>
        </w:rPr>
      </w:pPr>
      <w:r w:rsidRPr="004A3483">
        <w:rPr>
          <w:b/>
          <w:sz w:val="20"/>
          <w:lang w:eastAsia="en-US"/>
        </w:rPr>
        <w:t xml:space="preserve">If yes, “CSI report” is also used to refer to “UE-initiated report” and a clarification (e.g., stage-2) is needed; </w:t>
      </w:r>
    </w:p>
    <w:p w14:paraId="39931231" w14:textId="29C22893" w:rsidR="00261550" w:rsidRPr="00261550" w:rsidRDefault="00261550" w:rsidP="00261550">
      <w:pPr>
        <w:pStyle w:val="ListParagraph"/>
        <w:numPr>
          <w:ilvl w:val="0"/>
          <w:numId w:val="32"/>
        </w:numPr>
        <w:spacing w:before="240" w:after="240"/>
        <w:jc w:val="both"/>
        <w:rPr>
          <w:b/>
          <w:lang w:eastAsia="en-US"/>
        </w:rPr>
      </w:pPr>
      <w:r w:rsidRPr="004A3483">
        <w:rPr>
          <w:b/>
          <w:sz w:val="20"/>
          <w:lang w:eastAsia="en-US"/>
        </w:rPr>
        <w:t xml:space="preserve">otherwise, specify the rule of transmitting UE-initiated report separately and the rule for CSI report is </w:t>
      </w:r>
      <w:r>
        <w:rPr>
          <w:b/>
          <w:sz w:val="20"/>
          <w:lang w:eastAsia="en-US"/>
        </w:rPr>
        <w:t>reused</w:t>
      </w:r>
      <w:r w:rsidRPr="004A3483">
        <w:rPr>
          <w:b/>
          <w:sz w:val="20"/>
          <w:lang w:eastAsia="en-US"/>
        </w:rPr>
        <w:t xml:space="preserve"> at least in activated/deactivated </w:t>
      </w:r>
      <w:proofErr w:type="spellStart"/>
      <w:r w:rsidRPr="004A3483">
        <w:rPr>
          <w:b/>
          <w:sz w:val="20"/>
          <w:lang w:eastAsia="en-US"/>
        </w:rPr>
        <w:t>SCell</w:t>
      </w:r>
      <w:proofErr w:type="spellEnd"/>
      <w:r w:rsidRPr="004A3483">
        <w:rPr>
          <w:b/>
          <w:sz w:val="20"/>
          <w:lang w:eastAsia="en-US"/>
        </w:rPr>
        <w:t xml:space="preserve">/SCG (clause 5.9, 5.29), handling of measurement gaps (clause 5.14), FR2 UL gaps (clause 5.30), BWP operation (clause 5.15.1), cell DRX operation (clause 5.34.3). </w:t>
      </w:r>
    </w:p>
    <w:p w14:paraId="70E2BB6C" w14:textId="77777777" w:rsidR="00261550" w:rsidRPr="00EC00C1" w:rsidRDefault="00261550" w:rsidP="00261550">
      <w:pPr>
        <w:jc w:val="both"/>
        <w:rPr>
          <w:b/>
          <w:lang w:eastAsia="en-US"/>
        </w:rPr>
      </w:pPr>
      <w:r w:rsidRPr="00EC00C1">
        <w:rPr>
          <w:b/>
          <w:lang w:eastAsia="en-US"/>
        </w:rPr>
        <w:t xml:space="preserve">Proposal 6: For </w:t>
      </w:r>
      <w:proofErr w:type="spellStart"/>
      <w:r w:rsidRPr="00EC00C1">
        <w:rPr>
          <w:b/>
          <w:lang w:eastAsia="en-US"/>
        </w:rPr>
        <w:t>pusch-ResourceOfModeB</w:t>
      </w:r>
      <w:proofErr w:type="spellEnd"/>
      <w:r w:rsidRPr="00EC00C1">
        <w:rPr>
          <w:b/>
          <w:lang w:eastAsia="en-US"/>
        </w:rPr>
        <w:t xml:space="preserve">, the </w:t>
      </w:r>
      <w:proofErr w:type="spellStart"/>
      <w:r w:rsidRPr="00EC00C1">
        <w:rPr>
          <w:b/>
          <w:lang w:eastAsia="en-US"/>
        </w:rPr>
        <w:t>ServCellIndex</w:t>
      </w:r>
      <w:proofErr w:type="spellEnd"/>
      <w:r w:rsidRPr="00EC00C1">
        <w:rPr>
          <w:b/>
          <w:lang w:eastAsia="en-US"/>
        </w:rPr>
        <w:t xml:space="preserve"> is not needed, clarify for </w:t>
      </w:r>
      <w:r w:rsidRPr="00EC00C1">
        <w:rPr>
          <w:b/>
          <w:lang w:val="en-GB" w:eastAsia="en-US"/>
        </w:rPr>
        <w:t xml:space="preserve">the </w:t>
      </w:r>
      <w:proofErr w:type="spellStart"/>
      <w:r w:rsidRPr="00EC00C1">
        <w:rPr>
          <w:b/>
          <w:lang w:val="en-GB" w:eastAsia="en-US"/>
        </w:rPr>
        <w:t>configuredGrantConfigIndex</w:t>
      </w:r>
      <w:proofErr w:type="spellEnd"/>
      <w:r w:rsidRPr="00EC00C1">
        <w:rPr>
          <w:b/>
          <w:lang w:val="en-GB" w:eastAsia="en-US"/>
        </w:rPr>
        <w:t xml:space="preserve"> that it indicates a type-1 CG</w:t>
      </w:r>
      <w:r w:rsidRPr="00EC00C1">
        <w:rPr>
          <w:b/>
        </w:rPr>
        <w:t xml:space="preserve"> </w:t>
      </w:r>
      <w:r w:rsidRPr="00EC00C1">
        <w:rPr>
          <w:b/>
          <w:lang w:val="en-GB" w:eastAsia="en-US"/>
        </w:rPr>
        <w:t>in the serving cell where the report configuration is configured.</w:t>
      </w:r>
    </w:p>
    <w:p w14:paraId="39317765" w14:textId="77777777" w:rsidR="00261550" w:rsidRDefault="00261550" w:rsidP="00261550">
      <w:pPr>
        <w:spacing w:after="0"/>
        <w:jc w:val="both"/>
        <w:rPr>
          <w:b/>
          <w:lang w:val="en-GB" w:eastAsia="en-US"/>
        </w:rPr>
      </w:pPr>
      <w:r w:rsidRPr="0018408F">
        <w:rPr>
          <w:b/>
          <w:lang w:val="en-GB" w:eastAsia="en-US"/>
        </w:rPr>
        <w:t xml:space="preserve">Proposal </w:t>
      </w:r>
      <w:r>
        <w:rPr>
          <w:b/>
          <w:lang w:val="en-GB" w:eastAsia="en-US"/>
        </w:rPr>
        <w:t>7</w:t>
      </w:r>
      <w:r w:rsidRPr="0018408F">
        <w:rPr>
          <w:b/>
          <w:lang w:val="en-GB" w:eastAsia="en-US"/>
        </w:rPr>
        <w:t xml:space="preserve">: </w:t>
      </w:r>
      <w:r>
        <w:rPr>
          <w:b/>
          <w:lang w:val="en-GB" w:eastAsia="en-US"/>
        </w:rPr>
        <w:t xml:space="preserve">Discuss how to configure </w:t>
      </w:r>
      <w:proofErr w:type="spellStart"/>
      <w:r w:rsidRPr="0018408F">
        <w:rPr>
          <w:b/>
          <w:i/>
          <w:lang w:val="en-GB" w:eastAsia="en-US"/>
        </w:rPr>
        <w:t>additionalOneSlotOffsetDoppler</w:t>
      </w:r>
      <w:proofErr w:type="spellEnd"/>
      <w:r w:rsidRPr="0018408F">
        <w:rPr>
          <w:b/>
          <w:lang w:val="en-GB" w:eastAsia="en-US"/>
        </w:rPr>
        <w:t xml:space="preserve"> </w:t>
      </w:r>
      <w:r>
        <w:rPr>
          <w:b/>
          <w:lang w:val="en-GB" w:eastAsia="en-US"/>
        </w:rPr>
        <w:t xml:space="preserve">per </w:t>
      </w:r>
      <w:r w:rsidRPr="000602A3">
        <w:rPr>
          <w:b/>
          <w:lang w:val="en-GB" w:eastAsia="en-US"/>
        </w:rPr>
        <w:t>NZP-CSI-RS-Resource Group</w:t>
      </w:r>
      <w:r>
        <w:rPr>
          <w:b/>
          <w:lang w:val="en-GB" w:eastAsia="en-US"/>
        </w:rPr>
        <w:t>.</w:t>
      </w:r>
    </w:p>
    <w:p w14:paraId="39BE3A87" w14:textId="77777777" w:rsidR="00261550" w:rsidRPr="000602A3" w:rsidRDefault="00261550" w:rsidP="00261550">
      <w:pPr>
        <w:pStyle w:val="ListParagraph"/>
        <w:numPr>
          <w:ilvl w:val="0"/>
          <w:numId w:val="33"/>
        </w:numPr>
        <w:jc w:val="both"/>
        <w:rPr>
          <w:b/>
          <w:sz w:val="20"/>
          <w:lang w:val="en-GB" w:eastAsia="en-US"/>
        </w:rPr>
      </w:pPr>
      <w:r w:rsidRPr="000602A3">
        <w:rPr>
          <w:b/>
          <w:sz w:val="20"/>
          <w:lang w:val="en-GB" w:eastAsia="en-US"/>
        </w:rPr>
        <w:t xml:space="preserve">Option 1:  a sequence of {enabled}, where the sequence size is configured by </w:t>
      </w:r>
      <w:r w:rsidRPr="000602A3">
        <w:rPr>
          <w:b/>
          <w:i/>
          <w:sz w:val="20"/>
          <w:lang w:val="en-GB" w:eastAsia="en-US"/>
        </w:rPr>
        <w:t>numberOfResourceGroups-r19</w:t>
      </w:r>
      <w:r w:rsidRPr="000602A3">
        <w:rPr>
          <w:b/>
          <w:sz w:val="20"/>
          <w:lang w:val="en-GB" w:eastAsia="en-US"/>
        </w:rPr>
        <w:t>.</w:t>
      </w:r>
    </w:p>
    <w:p w14:paraId="7C4B5402" w14:textId="525258DE" w:rsidR="00261550" w:rsidRPr="00261550" w:rsidRDefault="00261550" w:rsidP="00261550">
      <w:pPr>
        <w:pStyle w:val="ListParagraph"/>
        <w:numPr>
          <w:ilvl w:val="0"/>
          <w:numId w:val="33"/>
        </w:numPr>
        <w:jc w:val="both"/>
        <w:rPr>
          <w:b/>
          <w:sz w:val="20"/>
          <w:lang w:val="en-GB" w:eastAsia="en-US"/>
        </w:rPr>
      </w:pPr>
      <w:r w:rsidRPr="000602A3">
        <w:rPr>
          <w:b/>
          <w:sz w:val="20"/>
          <w:lang w:val="en-GB" w:eastAsia="en-US"/>
        </w:rPr>
        <w:t xml:space="preserve">Option 2: a bitmap of length equal to the value of </w:t>
      </w:r>
      <w:r w:rsidRPr="0068375C">
        <w:rPr>
          <w:b/>
          <w:i/>
          <w:sz w:val="20"/>
          <w:lang w:val="en-GB" w:eastAsia="en-US"/>
        </w:rPr>
        <w:t>numberOfResourceGroups-r19</w:t>
      </w:r>
      <w:r w:rsidRPr="000602A3">
        <w:rPr>
          <w:b/>
          <w:sz w:val="20"/>
          <w:lang w:val="en-GB" w:eastAsia="en-US"/>
        </w:rPr>
        <w:t>.</w:t>
      </w:r>
    </w:p>
    <w:p w14:paraId="4CE4806C" w14:textId="77777777" w:rsidR="00385EFE" w:rsidRDefault="00385EFE" w:rsidP="00904DEB">
      <w:pPr>
        <w:pStyle w:val="Heading1"/>
        <w:jc w:val="both"/>
      </w:pPr>
      <w:r>
        <w:lastRenderedPageBreak/>
        <w:t>References</w:t>
      </w:r>
    </w:p>
    <w:p w14:paraId="751F8147" w14:textId="165CEA5B" w:rsidR="00385EFE" w:rsidRPr="004A3B35" w:rsidRDefault="00385EFE" w:rsidP="00A758B9">
      <w:pPr>
        <w:pStyle w:val="Reference0"/>
        <w:numPr>
          <w:ilvl w:val="0"/>
          <w:numId w:val="4"/>
        </w:numPr>
        <w:overflowPunct/>
        <w:autoSpaceDE/>
        <w:autoSpaceDN/>
        <w:adjustRightInd/>
        <w:spacing w:line="252" w:lineRule="auto"/>
        <w:jc w:val="both"/>
        <w:textAlignment w:val="auto"/>
        <w:rPr>
          <w:rFonts w:ascii="Arial" w:eastAsia="MS Mincho" w:hAnsi="Arial" w:cs="Arial"/>
          <w:sz w:val="20"/>
          <w:szCs w:val="24"/>
          <w:lang w:val="en-US" w:eastAsia="en-US"/>
        </w:rPr>
      </w:pPr>
      <w:bookmarkStart w:id="4" w:name="_Ref77157032"/>
      <w:r w:rsidRPr="004A3B35">
        <w:rPr>
          <w:rFonts w:ascii="Arial" w:eastAsia="MS Mincho" w:hAnsi="Arial" w:cs="Arial"/>
          <w:sz w:val="20"/>
          <w:szCs w:val="24"/>
          <w:lang w:val="en-US" w:eastAsia="en-US"/>
        </w:rPr>
        <w:t>RP</w:t>
      </w:r>
      <w:r w:rsidRPr="004A3B35">
        <w:rPr>
          <w:rFonts w:ascii="Cambria Math" w:eastAsia="MS Mincho" w:hAnsi="Cambria Math" w:cs="Cambria Math"/>
          <w:sz w:val="20"/>
          <w:szCs w:val="24"/>
          <w:lang w:val="en-US" w:eastAsia="en-US"/>
        </w:rPr>
        <w:t>‑</w:t>
      </w:r>
      <w:r w:rsidRPr="004A3B35">
        <w:rPr>
          <w:rFonts w:ascii="Arial" w:eastAsia="MS Mincho" w:hAnsi="Arial" w:cs="Arial"/>
          <w:sz w:val="20"/>
          <w:szCs w:val="24"/>
          <w:lang w:val="en-US" w:eastAsia="en-US"/>
        </w:rPr>
        <w:t>242356</w:t>
      </w:r>
      <w:r w:rsidRPr="004A3B35">
        <w:rPr>
          <w:rFonts w:ascii="Arial" w:eastAsia="MS Mincho" w:hAnsi="Arial" w:cs="Arial"/>
          <w:sz w:val="20"/>
          <w:szCs w:val="24"/>
          <w:lang w:val="en-US" w:eastAsia="en-US"/>
        </w:rPr>
        <w:tab/>
      </w:r>
      <w:bookmarkEnd w:id="4"/>
      <w:r w:rsidRPr="004A3B35">
        <w:rPr>
          <w:rFonts w:ascii="Arial" w:eastAsia="MS Mincho" w:hAnsi="Arial" w:cs="Arial"/>
          <w:sz w:val="20"/>
          <w:szCs w:val="24"/>
          <w:lang w:val="en-US" w:eastAsia="en-US"/>
        </w:rPr>
        <w:t>Revised Work Item: NR mobility enhancements Phase 4, RAN#105.</w:t>
      </w:r>
    </w:p>
    <w:p w14:paraId="30C8E3BF" w14:textId="3DC696C1" w:rsidR="00713336" w:rsidRDefault="00713336" w:rsidP="00904DEB">
      <w:pPr>
        <w:pStyle w:val="Reference0"/>
        <w:jc w:val="both"/>
      </w:pPr>
    </w:p>
    <w:sectPr w:rsidR="0071333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016BAD" w14:textId="77777777" w:rsidR="00BA1158" w:rsidRDefault="00BA1158" w:rsidP="00051DF8">
      <w:r>
        <w:separator/>
      </w:r>
    </w:p>
  </w:endnote>
  <w:endnote w:type="continuationSeparator" w:id="0">
    <w:p w14:paraId="0F3B1A8B" w14:textId="77777777" w:rsidR="00BA1158" w:rsidRDefault="00BA1158" w:rsidP="00051DF8">
      <w:r>
        <w:continuationSeparator/>
      </w:r>
    </w:p>
  </w:endnote>
  <w:endnote w:type="continuationNotice" w:id="1">
    <w:p w14:paraId="6DB04661" w14:textId="77777777" w:rsidR="00BA1158" w:rsidRDefault="00BA1158" w:rsidP="00051D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E7EEB1" w14:textId="77777777" w:rsidR="00BA1158" w:rsidRDefault="00BA1158" w:rsidP="00051DF8">
      <w:r>
        <w:separator/>
      </w:r>
    </w:p>
  </w:footnote>
  <w:footnote w:type="continuationSeparator" w:id="0">
    <w:p w14:paraId="1248BBA0" w14:textId="77777777" w:rsidR="00BA1158" w:rsidRDefault="00BA1158" w:rsidP="00051DF8">
      <w:r>
        <w:continuationSeparator/>
      </w:r>
    </w:p>
  </w:footnote>
  <w:footnote w:type="continuationNotice" w:id="1">
    <w:p w14:paraId="7A79DB2F" w14:textId="77777777" w:rsidR="00BA1158" w:rsidRDefault="00BA1158" w:rsidP="00051DF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6077A"/>
    <w:multiLevelType w:val="hybridMultilevel"/>
    <w:tmpl w:val="1AF23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A2B25"/>
    <w:multiLevelType w:val="hybridMultilevel"/>
    <w:tmpl w:val="F0E626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D6926"/>
    <w:multiLevelType w:val="hybridMultilevel"/>
    <w:tmpl w:val="450C34C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C9218B"/>
    <w:multiLevelType w:val="hybridMultilevel"/>
    <w:tmpl w:val="AC6AD22E"/>
    <w:lvl w:ilvl="0" w:tplc="3CCCD4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E29F3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0E87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60C0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825C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6C6F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FA9F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FA93D90"/>
    <w:multiLevelType w:val="hybridMultilevel"/>
    <w:tmpl w:val="8FC4C4F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AC74157"/>
    <w:multiLevelType w:val="hybridMultilevel"/>
    <w:tmpl w:val="AE6AC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BA2587"/>
    <w:multiLevelType w:val="multilevel"/>
    <w:tmpl w:val="2FBA25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D40AD6"/>
    <w:multiLevelType w:val="hybridMultilevel"/>
    <w:tmpl w:val="AAFE4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A02849"/>
    <w:multiLevelType w:val="hybridMultilevel"/>
    <w:tmpl w:val="2D74303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B76B2"/>
    <w:multiLevelType w:val="hybridMultilevel"/>
    <w:tmpl w:val="A46434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CD709B"/>
    <w:multiLevelType w:val="hybridMultilevel"/>
    <w:tmpl w:val="79D08C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174E03"/>
    <w:multiLevelType w:val="hybridMultilevel"/>
    <w:tmpl w:val="1722E864"/>
    <w:lvl w:ilvl="0" w:tplc="3CCCD4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D7E29F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0E87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60C0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825C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6C6F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FA9F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95468BB"/>
    <w:multiLevelType w:val="hybridMultilevel"/>
    <w:tmpl w:val="3F7CF4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15ACC8B6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CCC7E92"/>
    <w:multiLevelType w:val="hybridMultilevel"/>
    <w:tmpl w:val="E7904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02066C"/>
    <w:multiLevelType w:val="multilevel"/>
    <w:tmpl w:val="31142EEC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8" w15:restartNumberingAfterBreak="0">
    <w:nsid w:val="51451A74"/>
    <w:multiLevelType w:val="multilevel"/>
    <w:tmpl w:val="51451A74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747DA1"/>
    <w:multiLevelType w:val="hybridMultilevel"/>
    <w:tmpl w:val="960839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336D87"/>
    <w:multiLevelType w:val="hybridMultilevel"/>
    <w:tmpl w:val="246A4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15616A"/>
    <w:multiLevelType w:val="hybridMultilevel"/>
    <w:tmpl w:val="C4D6C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CC3AEE"/>
    <w:multiLevelType w:val="hybridMultilevel"/>
    <w:tmpl w:val="ECA07082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611C446B"/>
    <w:multiLevelType w:val="hybridMultilevel"/>
    <w:tmpl w:val="FCD40D9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3319E8"/>
    <w:multiLevelType w:val="multilevel"/>
    <w:tmpl w:val="623319E8"/>
    <w:lvl w:ilvl="0">
      <w:start w:val="5"/>
      <w:numFmt w:val="bullet"/>
      <w:lvlText w:val="-"/>
      <w:lvlJc w:val="left"/>
      <w:pPr>
        <w:tabs>
          <w:tab w:val="left" w:pos="0"/>
        </w:tabs>
        <w:ind w:left="960" w:hanging="4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left" w:pos="0"/>
        </w:tabs>
        <w:ind w:left="1440" w:hanging="480"/>
      </w:pPr>
      <w:rPr>
        <w:rFonts w:ascii="Symbol" w:hAnsi="Symbol" w:cs="Symbol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920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40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88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36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84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432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800" w:hanging="480"/>
      </w:pPr>
      <w:rPr>
        <w:rFonts w:ascii="Wingdings" w:hAnsi="Wingdings" w:cs="Wingdings" w:hint="default"/>
      </w:rPr>
    </w:lvl>
  </w:abstractNum>
  <w:abstractNum w:abstractNumId="2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93328A2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7" w15:restartNumberingAfterBreak="0">
    <w:nsid w:val="6AA5126B"/>
    <w:multiLevelType w:val="hybridMultilevel"/>
    <w:tmpl w:val="75E681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DD70A7"/>
    <w:multiLevelType w:val="hybridMultilevel"/>
    <w:tmpl w:val="B6DCC896"/>
    <w:lvl w:ilvl="0" w:tplc="92E041DA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9" w15:restartNumberingAfterBreak="0">
    <w:nsid w:val="6B347CAE"/>
    <w:multiLevelType w:val="hybridMultilevel"/>
    <w:tmpl w:val="FB2C652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146DC0"/>
    <w:multiLevelType w:val="hybridMultilevel"/>
    <w:tmpl w:val="9BC21240"/>
    <w:styleLink w:val="StyleBulletedSymbolsymbolLeft025Hanging01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5326EB"/>
    <w:multiLevelType w:val="hybridMultilevel"/>
    <w:tmpl w:val="63E4B49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E6587F"/>
    <w:multiLevelType w:val="hybridMultilevel"/>
    <w:tmpl w:val="A3929DC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30"/>
  </w:num>
  <w:num w:numId="3">
    <w:abstractNumId w:val="1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</w:num>
  <w:num w:numId="6">
    <w:abstractNumId w:val="13"/>
  </w:num>
  <w:num w:numId="7">
    <w:abstractNumId w:val="3"/>
  </w:num>
  <w:num w:numId="8">
    <w:abstractNumId w:val="5"/>
  </w:num>
  <w:num w:numId="9">
    <w:abstractNumId w:val="22"/>
  </w:num>
  <w:num w:numId="10">
    <w:abstractNumId w:val="4"/>
  </w:num>
  <w:num w:numId="11">
    <w:abstractNumId w:val="29"/>
  </w:num>
  <w:num w:numId="12">
    <w:abstractNumId w:val="0"/>
  </w:num>
  <w:num w:numId="13">
    <w:abstractNumId w:val="6"/>
  </w:num>
  <w:num w:numId="14">
    <w:abstractNumId w:val="20"/>
  </w:num>
  <w:num w:numId="15">
    <w:abstractNumId w:val="8"/>
  </w:num>
  <w:num w:numId="16">
    <w:abstractNumId w:val="15"/>
  </w:num>
  <w:num w:numId="17">
    <w:abstractNumId w:val="21"/>
  </w:num>
  <w:num w:numId="18">
    <w:abstractNumId w:val="25"/>
  </w:num>
  <w:num w:numId="19">
    <w:abstractNumId w:val="24"/>
  </w:num>
  <w:num w:numId="20">
    <w:abstractNumId w:val="16"/>
  </w:num>
  <w:num w:numId="21">
    <w:abstractNumId w:val="2"/>
  </w:num>
  <w:num w:numId="22">
    <w:abstractNumId w:val="9"/>
  </w:num>
  <w:num w:numId="23">
    <w:abstractNumId w:val="18"/>
  </w:num>
  <w:num w:numId="24">
    <w:abstractNumId w:val="14"/>
  </w:num>
  <w:num w:numId="25">
    <w:abstractNumId w:val="23"/>
  </w:num>
  <w:num w:numId="26">
    <w:abstractNumId w:val="31"/>
  </w:num>
  <w:num w:numId="27">
    <w:abstractNumId w:val="32"/>
  </w:num>
  <w:num w:numId="28">
    <w:abstractNumId w:val="17"/>
  </w:num>
  <w:num w:numId="29">
    <w:abstractNumId w:val="7"/>
  </w:num>
  <w:num w:numId="30">
    <w:abstractNumId w:val="11"/>
  </w:num>
  <w:num w:numId="31">
    <w:abstractNumId w:val="27"/>
  </w:num>
  <w:num w:numId="32">
    <w:abstractNumId w:val="19"/>
  </w:num>
  <w:num w:numId="33">
    <w:abstractNumId w:val="12"/>
  </w:num>
  <w:num w:numId="34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doNotDisplayPageBoundaries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2B8"/>
    <w:rsid w:val="00001886"/>
    <w:rsid w:val="00002263"/>
    <w:rsid w:val="0000299C"/>
    <w:rsid w:val="00002AD9"/>
    <w:rsid w:val="000038B6"/>
    <w:rsid w:val="00003B9E"/>
    <w:rsid w:val="00004ADC"/>
    <w:rsid w:val="00005695"/>
    <w:rsid w:val="0000609D"/>
    <w:rsid w:val="00006335"/>
    <w:rsid w:val="00007063"/>
    <w:rsid w:val="00007440"/>
    <w:rsid w:val="00007761"/>
    <w:rsid w:val="00007CAB"/>
    <w:rsid w:val="00007EA6"/>
    <w:rsid w:val="00010084"/>
    <w:rsid w:val="0001163B"/>
    <w:rsid w:val="000116B3"/>
    <w:rsid w:val="00011C8D"/>
    <w:rsid w:val="00012C2F"/>
    <w:rsid w:val="00013CDB"/>
    <w:rsid w:val="00014BC5"/>
    <w:rsid w:val="000153CC"/>
    <w:rsid w:val="00015950"/>
    <w:rsid w:val="000162E9"/>
    <w:rsid w:val="00016557"/>
    <w:rsid w:val="00017492"/>
    <w:rsid w:val="00017BAE"/>
    <w:rsid w:val="00017E86"/>
    <w:rsid w:val="00020881"/>
    <w:rsid w:val="00020908"/>
    <w:rsid w:val="0002190E"/>
    <w:rsid w:val="00021B76"/>
    <w:rsid w:val="0002219D"/>
    <w:rsid w:val="000225A8"/>
    <w:rsid w:val="000228BF"/>
    <w:rsid w:val="00022927"/>
    <w:rsid w:val="000230CB"/>
    <w:rsid w:val="00023C40"/>
    <w:rsid w:val="000245ED"/>
    <w:rsid w:val="00024819"/>
    <w:rsid w:val="00025377"/>
    <w:rsid w:val="00025423"/>
    <w:rsid w:val="000264E4"/>
    <w:rsid w:val="00026596"/>
    <w:rsid w:val="00026BFC"/>
    <w:rsid w:val="000274CF"/>
    <w:rsid w:val="00027A07"/>
    <w:rsid w:val="00027DC5"/>
    <w:rsid w:val="00030123"/>
    <w:rsid w:val="000302F2"/>
    <w:rsid w:val="00031845"/>
    <w:rsid w:val="00031BE8"/>
    <w:rsid w:val="0003200E"/>
    <w:rsid w:val="00032642"/>
    <w:rsid w:val="00033397"/>
    <w:rsid w:val="00035027"/>
    <w:rsid w:val="00035D4F"/>
    <w:rsid w:val="00035DF0"/>
    <w:rsid w:val="00036438"/>
    <w:rsid w:val="0003649C"/>
    <w:rsid w:val="000365FF"/>
    <w:rsid w:val="000368CF"/>
    <w:rsid w:val="000375A6"/>
    <w:rsid w:val="00037861"/>
    <w:rsid w:val="00037A24"/>
    <w:rsid w:val="00040095"/>
    <w:rsid w:val="000403D7"/>
    <w:rsid w:val="00040932"/>
    <w:rsid w:val="00040F81"/>
    <w:rsid w:val="0004169F"/>
    <w:rsid w:val="000428FE"/>
    <w:rsid w:val="00042C77"/>
    <w:rsid w:val="00042C7D"/>
    <w:rsid w:val="00042EF6"/>
    <w:rsid w:val="00043160"/>
    <w:rsid w:val="00043893"/>
    <w:rsid w:val="00043C04"/>
    <w:rsid w:val="00043F71"/>
    <w:rsid w:val="00044113"/>
    <w:rsid w:val="00045515"/>
    <w:rsid w:val="0004585B"/>
    <w:rsid w:val="00046488"/>
    <w:rsid w:val="000472BC"/>
    <w:rsid w:val="00051776"/>
    <w:rsid w:val="00051A55"/>
    <w:rsid w:val="00051D35"/>
    <w:rsid w:val="00051DF8"/>
    <w:rsid w:val="00051F75"/>
    <w:rsid w:val="00052840"/>
    <w:rsid w:val="00052F51"/>
    <w:rsid w:val="00054ECC"/>
    <w:rsid w:val="0005588D"/>
    <w:rsid w:val="00055E27"/>
    <w:rsid w:val="00057AE8"/>
    <w:rsid w:val="000602A3"/>
    <w:rsid w:val="00061D28"/>
    <w:rsid w:val="00062980"/>
    <w:rsid w:val="00063A6B"/>
    <w:rsid w:val="00063B85"/>
    <w:rsid w:val="00063D1D"/>
    <w:rsid w:val="00064B6A"/>
    <w:rsid w:val="00065268"/>
    <w:rsid w:val="00065E18"/>
    <w:rsid w:val="000678B4"/>
    <w:rsid w:val="0007062F"/>
    <w:rsid w:val="000708C4"/>
    <w:rsid w:val="00070BD9"/>
    <w:rsid w:val="00070EF1"/>
    <w:rsid w:val="00071B8C"/>
    <w:rsid w:val="00071C4F"/>
    <w:rsid w:val="00072646"/>
    <w:rsid w:val="00073C9C"/>
    <w:rsid w:val="00074467"/>
    <w:rsid w:val="00074E7A"/>
    <w:rsid w:val="0007792A"/>
    <w:rsid w:val="00077DCC"/>
    <w:rsid w:val="00080512"/>
    <w:rsid w:val="0008092F"/>
    <w:rsid w:val="00080DA8"/>
    <w:rsid w:val="000810C6"/>
    <w:rsid w:val="00081240"/>
    <w:rsid w:val="00082194"/>
    <w:rsid w:val="00082457"/>
    <w:rsid w:val="00082EE4"/>
    <w:rsid w:val="00082EFA"/>
    <w:rsid w:val="0008378E"/>
    <w:rsid w:val="0008406F"/>
    <w:rsid w:val="00084881"/>
    <w:rsid w:val="00085302"/>
    <w:rsid w:val="000857CA"/>
    <w:rsid w:val="00085A48"/>
    <w:rsid w:val="00086E1B"/>
    <w:rsid w:val="0008758B"/>
    <w:rsid w:val="000876B5"/>
    <w:rsid w:val="000879C8"/>
    <w:rsid w:val="00090326"/>
    <w:rsid w:val="00090468"/>
    <w:rsid w:val="00090CD4"/>
    <w:rsid w:val="000914AC"/>
    <w:rsid w:val="00091C22"/>
    <w:rsid w:val="00092310"/>
    <w:rsid w:val="00092CA5"/>
    <w:rsid w:val="00093012"/>
    <w:rsid w:val="00093C97"/>
    <w:rsid w:val="00093FA2"/>
    <w:rsid w:val="0009414A"/>
    <w:rsid w:val="00094568"/>
    <w:rsid w:val="00094C6B"/>
    <w:rsid w:val="000963D8"/>
    <w:rsid w:val="00097B88"/>
    <w:rsid w:val="000A07B1"/>
    <w:rsid w:val="000A0AFD"/>
    <w:rsid w:val="000A18FF"/>
    <w:rsid w:val="000A2A11"/>
    <w:rsid w:val="000A2B52"/>
    <w:rsid w:val="000A3F3B"/>
    <w:rsid w:val="000A3F88"/>
    <w:rsid w:val="000A4C20"/>
    <w:rsid w:val="000A5644"/>
    <w:rsid w:val="000A5750"/>
    <w:rsid w:val="000A58E4"/>
    <w:rsid w:val="000A60C3"/>
    <w:rsid w:val="000A6B72"/>
    <w:rsid w:val="000A6EC2"/>
    <w:rsid w:val="000A7051"/>
    <w:rsid w:val="000A70C6"/>
    <w:rsid w:val="000A7150"/>
    <w:rsid w:val="000A7827"/>
    <w:rsid w:val="000B0115"/>
    <w:rsid w:val="000B02F8"/>
    <w:rsid w:val="000B0BF3"/>
    <w:rsid w:val="000B0EF0"/>
    <w:rsid w:val="000B1245"/>
    <w:rsid w:val="000B16FD"/>
    <w:rsid w:val="000B1752"/>
    <w:rsid w:val="000B18F3"/>
    <w:rsid w:val="000B2025"/>
    <w:rsid w:val="000B2745"/>
    <w:rsid w:val="000B2BA0"/>
    <w:rsid w:val="000B40D8"/>
    <w:rsid w:val="000B4877"/>
    <w:rsid w:val="000B513F"/>
    <w:rsid w:val="000B61B9"/>
    <w:rsid w:val="000B6398"/>
    <w:rsid w:val="000B7051"/>
    <w:rsid w:val="000B79B6"/>
    <w:rsid w:val="000B79F1"/>
    <w:rsid w:val="000B7BCF"/>
    <w:rsid w:val="000C0379"/>
    <w:rsid w:val="000C1413"/>
    <w:rsid w:val="000C18BA"/>
    <w:rsid w:val="000C18FE"/>
    <w:rsid w:val="000C28C2"/>
    <w:rsid w:val="000C2B2C"/>
    <w:rsid w:val="000C3867"/>
    <w:rsid w:val="000C522B"/>
    <w:rsid w:val="000C5340"/>
    <w:rsid w:val="000C6F6D"/>
    <w:rsid w:val="000C7BFE"/>
    <w:rsid w:val="000D2941"/>
    <w:rsid w:val="000D2E51"/>
    <w:rsid w:val="000D3336"/>
    <w:rsid w:val="000D4B95"/>
    <w:rsid w:val="000D58AB"/>
    <w:rsid w:val="000D5B48"/>
    <w:rsid w:val="000D5F11"/>
    <w:rsid w:val="000D64F1"/>
    <w:rsid w:val="000D6A13"/>
    <w:rsid w:val="000D6E3F"/>
    <w:rsid w:val="000D6FB6"/>
    <w:rsid w:val="000D72CB"/>
    <w:rsid w:val="000D75DC"/>
    <w:rsid w:val="000E01FF"/>
    <w:rsid w:val="000E11DD"/>
    <w:rsid w:val="000E129F"/>
    <w:rsid w:val="000E3934"/>
    <w:rsid w:val="000E4069"/>
    <w:rsid w:val="000E5108"/>
    <w:rsid w:val="000E623A"/>
    <w:rsid w:val="000F3334"/>
    <w:rsid w:val="000F3D09"/>
    <w:rsid w:val="000F4348"/>
    <w:rsid w:val="000F47BA"/>
    <w:rsid w:val="000F481F"/>
    <w:rsid w:val="000F526A"/>
    <w:rsid w:val="000F53A8"/>
    <w:rsid w:val="000F57DC"/>
    <w:rsid w:val="000F663F"/>
    <w:rsid w:val="000F6A70"/>
    <w:rsid w:val="000F6CE7"/>
    <w:rsid w:val="000F7570"/>
    <w:rsid w:val="000F7A11"/>
    <w:rsid w:val="00100327"/>
    <w:rsid w:val="001007D3"/>
    <w:rsid w:val="001011C1"/>
    <w:rsid w:val="00102160"/>
    <w:rsid w:val="0010368C"/>
    <w:rsid w:val="001072C0"/>
    <w:rsid w:val="00110C16"/>
    <w:rsid w:val="00111057"/>
    <w:rsid w:val="00111CF1"/>
    <w:rsid w:val="00112074"/>
    <w:rsid w:val="00112475"/>
    <w:rsid w:val="001126E2"/>
    <w:rsid w:val="00112F1A"/>
    <w:rsid w:val="001141A5"/>
    <w:rsid w:val="00115552"/>
    <w:rsid w:val="00115A32"/>
    <w:rsid w:val="00116AF8"/>
    <w:rsid w:val="00116CDF"/>
    <w:rsid w:val="00117519"/>
    <w:rsid w:val="0012049E"/>
    <w:rsid w:val="00120C15"/>
    <w:rsid w:val="001210EA"/>
    <w:rsid w:val="001213BC"/>
    <w:rsid w:val="0012283E"/>
    <w:rsid w:val="001229CF"/>
    <w:rsid w:val="00123263"/>
    <w:rsid w:val="0012364A"/>
    <w:rsid w:val="00123AC6"/>
    <w:rsid w:val="00124164"/>
    <w:rsid w:val="00124397"/>
    <w:rsid w:val="0012485A"/>
    <w:rsid w:val="00124DD4"/>
    <w:rsid w:val="001261BD"/>
    <w:rsid w:val="00126400"/>
    <w:rsid w:val="001279F7"/>
    <w:rsid w:val="001302C9"/>
    <w:rsid w:val="00130A42"/>
    <w:rsid w:val="00131154"/>
    <w:rsid w:val="00131BCA"/>
    <w:rsid w:val="0013383A"/>
    <w:rsid w:val="00133F3B"/>
    <w:rsid w:val="001340E4"/>
    <w:rsid w:val="00134E1D"/>
    <w:rsid w:val="001361A4"/>
    <w:rsid w:val="0014223B"/>
    <w:rsid w:val="0014230B"/>
    <w:rsid w:val="001423A4"/>
    <w:rsid w:val="001430D4"/>
    <w:rsid w:val="00143363"/>
    <w:rsid w:val="001436BC"/>
    <w:rsid w:val="0014396D"/>
    <w:rsid w:val="001446F4"/>
    <w:rsid w:val="00144985"/>
    <w:rsid w:val="00144B90"/>
    <w:rsid w:val="00144ECD"/>
    <w:rsid w:val="00145075"/>
    <w:rsid w:val="0014519B"/>
    <w:rsid w:val="00145524"/>
    <w:rsid w:val="00146018"/>
    <w:rsid w:val="00146B3B"/>
    <w:rsid w:val="00146FF7"/>
    <w:rsid w:val="00147900"/>
    <w:rsid w:val="001500B8"/>
    <w:rsid w:val="001504DA"/>
    <w:rsid w:val="00150938"/>
    <w:rsid w:val="0015116D"/>
    <w:rsid w:val="00151373"/>
    <w:rsid w:val="00151A47"/>
    <w:rsid w:val="00151AB1"/>
    <w:rsid w:val="001522F2"/>
    <w:rsid w:val="00153CB5"/>
    <w:rsid w:val="0015642D"/>
    <w:rsid w:val="00156593"/>
    <w:rsid w:val="00156747"/>
    <w:rsid w:val="001567A4"/>
    <w:rsid w:val="00156975"/>
    <w:rsid w:val="0015783F"/>
    <w:rsid w:val="00160A07"/>
    <w:rsid w:val="001617E5"/>
    <w:rsid w:val="00162882"/>
    <w:rsid w:val="00163A00"/>
    <w:rsid w:val="00163ACB"/>
    <w:rsid w:val="00163E02"/>
    <w:rsid w:val="00165A0D"/>
    <w:rsid w:val="001663AD"/>
    <w:rsid w:val="00166538"/>
    <w:rsid w:val="00166728"/>
    <w:rsid w:val="00166BB8"/>
    <w:rsid w:val="00166CBE"/>
    <w:rsid w:val="00166CE4"/>
    <w:rsid w:val="00167464"/>
    <w:rsid w:val="00171030"/>
    <w:rsid w:val="00171DA1"/>
    <w:rsid w:val="001720FC"/>
    <w:rsid w:val="001741A0"/>
    <w:rsid w:val="00174291"/>
    <w:rsid w:val="00175FA0"/>
    <w:rsid w:val="001771FB"/>
    <w:rsid w:val="00177601"/>
    <w:rsid w:val="00177A3C"/>
    <w:rsid w:val="0018016C"/>
    <w:rsid w:val="00180692"/>
    <w:rsid w:val="00181375"/>
    <w:rsid w:val="00182C72"/>
    <w:rsid w:val="00182E67"/>
    <w:rsid w:val="00183778"/>
    <w:rsid w:val="00183F0F"/>
    <w:rsid w:val="0018408F"/>
    <w:rsid w:val="001841BF"/>
    <w:rsid w:val="00184D59"/>
    <w:rsid w:val="0018515E"/>
    <w:rsid w:val="00185BC1"/>
    <w:rsid w:val="00186138"/>
    <w:rsid w:val="00186370"/>
    <w:rsid w:val="0018680E"/>
    <w:rsid w:val="001874B1"/>
    <w:rsid w:val="00190766"/>
    <w:rsid w:val="00190972"/>
    <w:rsid w:val="0019158C"/>
    <w:rsid w:val="00191DA9"/>
    <w:rsid w:val="001921CE"/>
    <w:rsid w:val="00193C58"/>
    <w:rsid w:val="00194515"/>
    <w:rsid w:val="00194CD0"/>
    <w:rsid w:val="0019500E"/>
    <w:rsid w:val="001962AF"/>
    <w:rsid w:val="00196D94"/>
    <w:rsid w:val="00196F1D"/>
    <w:rsid w:val="00197211"/>
    <w:rsid w:val="00197FFC"/>
    <w:rsid w:val="001A017F"/>
    <w:rsid w:val="001A0AE0"/>
    <w:rsid w:val="001A28A0"/>
    <w:rsid w:val="001A2C99"/>
    <w:rsid w:val="001A3031"/>
    <w:rsid w:val="001A498C"/>
    <w:rsid w:val="001A543A"/>
    <w:rsid w:val="001A57B2"/>
    <w:rsid w:val="001A6DBF"/>
    <w:rsid w:val="001A7013"/>
    <w:rsid w:val="001A7819"/>
    <w:rsid w:val="001A7BA1"/>
    <w:rsid w:val="001A7FC8"/>
    <w:rsid w:val="001B0E6A"/>
    <w:rsid w:val="001B11D6"/>
    <w:rsid w:val="001B1E91"/>
    <w:rsid w:val="001B1FA7"/>
    <w:rsid w:val="001B20FE"/>
    <w:rsid w:val="001B3311"/>
    <w:rsid w:val="001B349E"/>
    <w:rsid w:val="001B49C9"/>
    <w:rsid w:val="001C0FE8"/>
    <w:rsid w:val="001C1364"/>
    <w:rsid w:val="001C1A3E"/>
    <w:rsid w:val="001C23F4"/>
    <w:rsid w:val="001C3543"/>
    <w:rsid w:val="001C45E3"/>
    <w:rsid w:val="001C4AC4"/>
    <w:rsid w:val="001C4CEA"/>
    <w:rsid w:val="001C4F79"/>
    <w:rsid w:val="001C6034"/>
    <w:rsid w:val="001C722C"/>
    <w:rsid w:val="001C77C4"/>
    <w:rsid w:val="001C7F41"/>
    <w:rsid w:val="001C7F7C"/>
    <w:rsid w:val="001D0C63"/>
    <w:rsid w:val="001D1DAA"/>
    <w:rsid w:val="001D21D6"/>
    <w:rsid w:val="001D347B"/>
    <w:rsid w:val="001D6647"/>
    <w:rsid w:val="001D7BD5"/>
    <w:rsid w:val="001E084B"/>
    <w:rsid w:val="001E09ED"/>
    <w:rsid w:val="001E103B"/>
    <w:rsid w:val="001E127B"/>
    <w:rsid w:val="001E2526"/>
    <w:rsid w:val="001E3033"/>
    <w:rsid w:val="001E3379"/>
    <w:rsid w:val="001E33AD"/>
    <w:rsid w:val="001E3A80"/>
    <w:rsid w:val="001E5E26"/>
    <w:rsid w:val="001F0B8C"/>
    <w:rsid w:val="001F168B"/>
    <w:rsid w:val="001F4D97"/>
    <w:rsid w:val="001F5363"/>
    <w:rsid w:val="001F5721"/>
    <w:rsid w:val="001F63C9"/>
    <w:rsid w:val="001F7188"/>
    <w:rsid w:val="001F7519"/>
    <w:rsid w:val="001F7831"/>
    <w:rsid w:val="001F7CDA"/>
    <w:rsid w:val="001F7E71"/>
    <w:rsid w:val="001F7FF9"/>
    <w:rsid w:val="00200B6F"/>
    <w:rsid w:val="00200C36"/>
    <w:rsid w:val="00200CFE"/>
    <w:rsid w:val="00204045"/>
    <w:rsid w:val="00204484"/>
    <w:rsid w:val="002046EF"/>
    <w:rsid w:val="002050AC"/>
    <w:rsid w:val="0020712B"/>
    <w:rsid w:val="00207576"/>
    <w:rsid w:val="00207C27"/>
    <w:rsid w:val="00210CA7"/>
    <w:rsid w:val="00211D36"/>
    <w:rsid w:val="0021231D"/>
    <w:rsid w:val="00212942"/>
    <w:rsid w:val="00212F1F"/>
    <w:rsid w:val="00213563"/>
    <w:rsid w:val="002144D3"/>
    <w:rsid w:val="00214804"/>
    <w:rsid w:val="00214910"/>
    <w:rsid w:val="00214951"/>
    <w:rsid w:val="00214B18"/>
    <w:rsid w:val="00216876"/>
    <w:rsid w:val="002171B2"/>
    <w:rsid w:val="00217633"/>
    <w:rsid w:val="00220815"/>
    <w:rsid w:val="0022159B"/>
    <w:rsid w:val="002219AC"/>
    <w:rsid w:val="002237CF"/>
    <w:rsid w:val="00223B9F"/>
    <w:rsid w:val="00223FCA"/>
    <w:rsid w:val="00224432"/>
    <w:rsid w:val="00224AAB"/>
    <w:rsid w:val="00224C8F"/>
    <w:rsid w:val="00224ED7"/>
    <w:rsid w:val="0022606D"/>
    <w:rsid w:val="002264D3"/>
    <w:rsid w:val="00226A01"/>
    <w:rsid w:val="00226C04"/>
    <w:rsid w:val="0022757C"/>
    <w:rsid w:val="002276A6"/>
    <w:rsid w:val="002277C7"/>
    <w:rsid w:val="00227B1B"/>
    <w:rsid w:val="00230FE8"/>
    <w:rsid w:val="00231728"/>
    <w:rsid w:val="00231990"/>
    <w:rsid w:val="00231AEC"/>
    <w:rsid w:val="00231D7B"/>
    <w:rsid w:val="00234C99"/>
    <w:rsid w:val="0023661D"/>
    <w:rsid w:val="0023704A"/>
    <w:rsid w:val="002370F8"/>
    <w:rsid w:val="002379BC"/>
    <w:rsid w:val="00237D4A"/>
    <w:rsid w:val="00240268"/>
    <w:rsid w:val="00240552"/>
    <w:rsid w:val="00240B71"/>
    <w:rsid w:val="00240F43"/>
    <w:rsid w:val="002419AA"/>
    <w:rsid w:val="002425D9"/>
    <w:rsid w:val="0024324A"/>
    <w:rsid w:val="002432E6"/>
    <w:rsid w:val="00243DE1"/>
    <w:rsid w:val="00244A05"/>
    <w:rsid w:val="00244FD9"/>
    <w:rsid w:val="002455B8"/>
    <w:rsid w:val="00247550"/>
    <w:rsid w:val="0024799D"/>
    <w:rsid w:val="00250404"/>
    <w:rsid w:val="002504A5"/>
    <w:rsid w:val="002508F7"/>
    <w:rsid w:val="00250AD0"/>
    <w:rsid w:val="00252B9C"/>
    <w:rsid w:val="0025306A"/>
    <w:rsid w:val="002548B1"/>
    <w:rsid w:val="00254E59"/>
    <w:rsid w:val="002554A7"/>
    <w:rsid w:val="0025613A"/>
    <w:rsid w:val="00256F27"/>
    <w:rsid w:val="002579BF"/>
    <w:rsid w:val="002607E8"/>
    <w:rsid w:val="00260EC0"/>
    <w:rsid w:val="002610D8"/>
    <w:rsid w:val="0026126B"/>
    <w:rsid w:val="00261550"/>
    <w:rsid w:val="00261EDB"/>
    <w:rsid w:val="00262884"/>
    <w:rsid w:val="00263228"/>
    <w:rsid w:val="00263B34"/>
    <w:rsid w:val="00264230"/>
    <w:rsid w:val="002645A3"/>
    <w:rsid w:val="00264734"/>
    <w:rsid w:val="0026513E"/>
    <w:rsid w:val="00265634"/>
    <w:rsid w:val="00266AF5"/>
    <w:rsid w:val="002675D3"/>
    <w:rsid w:val="002709D8"/>
    <w:rsid w:val="00270A2B"/>
    <w:rsid w:val="002710E4"/>
    <w:rsid w:val="00271A19"/>
    <w:rsid w:val="002747EC"/>
    <w:rsid w:val="00276A2E"/>
    <w:rsid w:val="00277139"/>
    <w:rsid w:val="00280641"/>
    <w:rsid w:val="002815C0"/>
    <w:rsid w:val="00281859"/>
    <w:rsid w:val="00282115"/>
    <w:rsid w:val="00282CD9"/>
    <w:rsid w:val="0028384B"/>
    <w:rsid w:val="002840C7"/>
    <w:rsid w:val="00284E78"/>
    <w:rsid w:val="002855BF"/>
    <w:rsid w:val="00285F9A"/>
    <w:rsid w:val="00286470"/>
    <w:rsid w:val="0028710E"/>
    <w:rsid w:val="00287326"/>
    <w:rsid w:val="002874E7"/>
    <w:rsid w:val="00287A6E"/>
    <w:rsid w:val="00290336"/>
    <w:rsid w:val="0029274A"/>
    <w:rsid w:val="00292FC9"/>
    <w:rsid w:val="002945AD"/>
    <w:rsid w:val="00294CF3"/>
    <w:rsid w:val="002957F0"/>
    <w:rsid w:val="002968C1"/>
    <w:rsid w:val="00296A41"/>
    <w:rsid w:val="002971A1"/>
    <w:rsid w:val="002A0C96"/>
    <w:rsid w:val="002A1EEE"/>
    <w:rsid w:val="002A1F64"/>
    <w:rsid w:val="002A21BD"/>
    <w:rsid w:val="002A22CA"/>
    <w:rsid w:val="002A24EC"/>
    <w:rsid w:val="002A3017"/>
    <w:rsid w:val="002A32C4"/>
    <w:rsid w:val="002A3860"/>
    <w:rsid w:val="002A47CF"/>
    <w:rsid w:val="002A4FE4"/>
    <w:rsid w:val="002A5272"/>
    <w:rsid w:val="002A5614"/>
    <w:rsid w:val="002A629B"/>
    <w:rsid w:val="002A7486"/>
    <w:rsid w:val="002A7C84"/>
    <w:rsid w:val="002A7FDD"/>
    <w:rsid w:val="002B0F64"/>
    <w:rsid w:val="002B1D88"/>
    <w:rsid w:val="002B2AFB"/>
    <w:rsid w:val="002B2B38"/>
    <w:rsid w:val="002B3354"/>
    <w:rsid w:val="002B3F8E"/>
    <w:rsid w:val="002B44B8"/>
    <w:rsid w:val="002B48F8"/>
    <w:rsid w:val="002B49FD"/>
    <w:rsid w:val="002B6746"/>
    <w:rsid w:val="002B679D"/>
    <w:rsid w:val="002B7147"/>
    <w:rsid w:val="002B766B"/>
    <w:rsid w:val="002B7736"/>
    <w:rsid w:val="002C0079"/>
    <w:rsid w:val="002C0F66"/>
    <w:rsid w:val="002C11B5"/>
    <w:rsid w:val="002C2571"/>
    <w:rsid w:val="002C329A"/>
    <w:rsid w:val="002C4BF2"/>
    <w:rsid w:val="002C5580"/>
    <w:rsid w:val="002C591F"/>
    <w:rsid w:val="002C6052"/>
    <w:rsid w:val="002C69AA"/>
    <w:rsid w:val="002C7808"/>
    <w:rsid w:val="002D093F"/>
    <w:rsid w:val="002D2B20"/>
    <w:rsid w:val="002D2C29"/>
    <w:rsid w:val="002D2CA2"/>
    <w:rsid w:val="002D2DB5"/>
    <w:rsid w:val="002D4A25"/>
    <w:rsid w:val="002D5213"/>
    <w:rsid w:val="002D58CF"/>
    <w:rsid w:val="002D657A"/>
    <w:rsid w:val="002D7BD3"/>
    <w:rsid w:val="002E058A"/>
    <w:rsid w:val="002E1929"/>
    <w:rsid w:val="002E1C8B"/>
    <w:rsid w:val="002E28C2"/>
    <w:rsid w:val="002E29AB"/>
    <w:rsid w:val="002E2E16"/>
    <w:rsid w:val="002E3D4E"/>
    <w:rsid w:val="002E49FD"/>
    <w:rsid w:val="002E4CAA"/>
    <w:rsid w:val="002E61C8"/>
    <w:rsid w:val="002E69D9"/>
    <w:rsid w:val="002E79BB"/>
    <w:rsid w:val="002F0D22"/>
    <w:rsid w:val="002F0DF4"/>
    <w:rsid w:val="002F12A5"/>
    <w:rsid w:val="002F1345"/>
    <w:rsid w:val="002F2220"/>
    <w:rsid w:val="002F31C0"/>
    <w:rsid w:val="002F5301"/>
    <w:rsid w:val="002F5787"/>
    <w:rsid w:val="002F5D76"/>
    <w:rsid w:val="002F6B17"/>
    <w:rsid w:val="002F7181"/>
    <w:rsid w:val="002F732B"/>
    <w:rsid w:val="002F77A0"/>
    <w:rsid w:val="002F786F"/>
    <w:rsid w:val="003010D5"/>
    <w:rsid w:val="00301850"/>
    <w:rsid w:val="003021CE"/>
    <w:rsid w:val="00302371"/>
    <w:rsid w:val="003026A7"/>
    <w:rsid w:val="0030291F"/>
    <w:rsid w:val="00302A50"/>
    <w:rsid w:val="00303427"/>
    <w:rsid w:val="00305D01"/>
    <w:rsid w:val="00305DAA"/>
    <w:rsid w:val="00306241"/>
    <w:rsid w:val="003073B9"/>
    <w:rsid w:val="00307889"/>
    <w:rsid w:val="00307CD6"/>
    <w:rsid w:val="00310541"/>
    <w:rsid w:val="0031064D"/>
    <w:rsid w:val="00310D9A"/>
    <w:rsid w:val="00311B17"/>
    <w:rsid w:val="00312B72"/>
    <w:rsid w:val="00313299"/>
    <w:rsid w:val="00313329"/>
    <w:rsid w:val="003133F1"/>
    <w:rsid w:val="003134B7"/>
    <w:rsid w:val="0031390F"/>
    <w:rsid w:val="00313E0F"/>
    <w:rsid w:val="00315832"/>
    <w:rsid w:val="00315A2A"/>
    <w:rsid w:val="00316225"/>
    <w:rsid w:val="00316240"/>
    <w:rsid w:val="003164AA"/>
    <w:rsid w:val="003172DC"/>
    <w:rsid w:val="0032086B"/>
    <w:rsid w:val="003230BB"/>
    <w:rsid w:val="003235B3"/>
    <w:rsid w:val="00323CB7"/>
    <w:rsid w:val="00323D2C"/>
    <w:rsid w:val="00323F74"/>
    <w:rsid w:val="003243BA"/>
    <w:rsid w:val="00324E66"/>
    <w:rsid w:val="003255FD"/>
    <w:rsid w:val="00325AE3"/>
    <w:rsid w:val="00325C17"/>
    <w:rsid w:val="00326069"/>
    <w:rsid w:val="00327682"/>
    <w:rsid w:val="00327B92"/>
    <w:rsid w:val="00327E5D"/>
    <w:rsid w:val="00330C9F"/>
    <w:rsid w:val="00331025"/>
    <w:rsid w:val="00331B80"/>
    <w:rsid w:val="00332ADA"/>
    <w:rsid w:val="00332B7D"/>
    <w:rsid w:val="00333044"/>
    <w:rsid w:val="00333345"/>
    <w:rsid w:val="0033351A"/>
    <w:rsid w:val="003338B9"/>
    <w:rsid w:val="00335468"/>
    <w:rsid w:val="00335638"/>
    <w:rsid w:val="00335A5E"/>
    <w:rsid w:val="003378B4"/>
    <w:rsid w:val="00337C3B"/>
    <w:rsid w:val="003407BE"/>
    <w:rsid w:val="00340C0B"/>
    <w:rsid w:val="00340F02"/>
    <w:rsid w:val="003415DA"/>
    <w:rsid w:val="00341706"/>
    <w:rsid w:val="00342BE4"/>
    <w:rsid w:val="0034315A"/>
    <w:rsid w:val="00343806"/>
    <w:rsid w:val="00343819"/>
    <w:rsid w:val="00344986"/>
    <w:rsid w:val="003450C9"/>
    <w:rsid w:val="00345AC3"/>
    <w:rsid w:val="003466A7"/>
    <w:rsid w:val="0034788A"/>
    <w:rsid w:val="00347B20"/>
    <w:rsid w:val="00350D7C"/>
    <w:rsid w:val="00351CAD"/>
    <w:rsid w:val="00352BBF"/>
    <w:rsid w:val="003530C9"/>
    <w:rsid w:val="00353629"/>
    <w:rsid w:val="0035462D"/>
    <w:rsid w:val="00355457"/>
    <w:rsid w:val="0035581F"/>
    <w:rsid w:val="00355F85"/>
    <w:rsid w:val="003560A8"/>
    <w:rsid w:val="00357118"/>
    <w:rsid w:val="00357272"/>
    <w:rsid w:val="003574BB"/>
    <w:rsid w:val="00361D54"/>
    <w:rsid w:val="00362003"/>
    <w:rsid w:val="00363509"/>
    <w:rsid w:val="00363968"/>
    <w:rsid w:val="00364152"/>
    <w:rsid w:val="0036459E"/>
    <w:rsid w:val="00364B41"/>
    <w:rsid w:val="00365259"/>
    <w:rsid w:val="003667FF"/>
    <w:rsid w:val="00366E8E"/>
    <w:rsid w:val="003676CB"/>
    <w:rsid w:val="00367A75"/>
    <w:rsid w:val="00370056"/>
    <w:rsid w:val="0037086F"/>
    <w:rsid w:val="00370943"/>
    <w:rsid w:val="00370B5A"/>
    <w:rsid w:val="0037146C"/>
    <w:rsid w:val="003724CA"/>
    <w:rsid w:val="003733E4"/>
    <w:rsid w:val="00375265"/>
    <w:rsid w:val="00376209"/>
    <w:rsid w:val="0037655A"/>
    <w:rsid w:val="0037693C"/>
    <w:rsid w:val="00377ACC"/>
    <w:rsid w:val="00377F37"/>
    <w:rsid w:val="003804D9"/>
    <w:rsid w:val="00380E40"/>
    <w:rsid w:val="00381241"/>
    <w:rsid w:val="00381708"/>
    <w:rsid w:val="003824C2"/>
    <w:rsid w:val="00382C4D"/>
    <w:rsid w:val="00383096"/>
    <w:rsid w:val="00384561"/>
    <w:rsid w:val="00384AA6"/>
    <w:rsid w:val="003850A1"/>
    <w:rsid w:val="00385E77"/>
    <w:rsid w:val="00385EFE"/>
    <w:rsid w:val="00386130"/>
    <w:rsid w:val="00387011"/>
    <w:rsid w:val="00387642"/>
    <w:rsid w:val="00387B0B"/>
    <w:rsid w:val="00387CB1"/>
    <w:rsid w:val="003900B0"/>
    <w:rsid w:val="0039092A"/>
    <w:rsid w:val="003909CB"/>
    <w:rsid w:val="00390B05"/>
    <w:rsid w:val="00390D6B"/>
    <w:rsid w:val="00391EE4"/>
    <w:rsid w:val="0039263F"/>
    <w:rsid w:val="0039346C"/>
    <w:rsid w:val="003943BF"/>
    <w:rsid w:val="00394C6C"/>
    <w:rsid w:val="00395772"/>
    <w:rsid w:val="003957A6"/>
    <w:rsid w:val="00395AEF"/>
    <w:rsid w:val="00395D18"/>
    <w:rsid w:val="00396231"/>
    <w:rsid w:val="00397197"/>
    <w:rsid w:val="00397233"/>
    <w:rsid w:val="003972FF"/>
    <w:rsid w:val="003A049C"/>
    <w:rsid w:val="003A133F"/>
    <w:rsid w:val="003A1D3E"/>
    <w:rsid w:val="003A2082"/>
    <w:rsid w:val="003A229C"/>
    <w:rsid w:val="003A301A"/>
    <w:rsid w:val="003A34E4"/>
    <w:rsid w:val="003A41EF"/>
    <w:rsid w:val="003A527F"/>
    <w:rsid w:val="003A565C"/>
    <w:rsid w:val="003A619C"/>
    <w:rsid w:val="003A7315"/>
    <w:rsid w:val="003A78FD"/>
    <w:rsid w:val="003A7B3D"/>
    <w:rsid w:val="003B0769"/>
    <w:rsid w:val="003B0DA5"/>
    <w:rsid w:val="003B1142"/>
    <w:rsid w:val="003B2EAB"/>
    <w:rsid w:val="003B3068"/>
    <w:rsid w:val="003B30A9"/>
    <w:rsid w:val="003B3806"/>
    <w:rsid w:val="003B40AD"/>
    <w:rsid w:val="003B4F56"/>
    <w:rsid w:val="003B5083"/>
    <w:rsid w:val="003B5946"/>
    <w:rsid w:val="003B6290"/>
    <w:rsid w:val="003B68E9"/>
    <w:rsid w:val="003B73F6"/>
    <w:rsid w:val="003B79E3"/>
    <w:rsid w:val="003C0FF8"/>
    <w:rsid w:val="003C1A2A"/>
    <w:rsid w:val="003C1CE5"/>
    <w:rsid w:val="003C237F"/>
    <w:rsid w:val="003C291C"/>
    <w:rsid w:val="003C2F06"/>
    <w:rsid w:val="003C311A"/>
    <w:rsid w:val="003C3D57"/>
    <w:rsid w:val="003C4E37"/>
    <w:rsid w:val="003C5533"/>
    <w:rsid w:val="003C5DF8"/>
    <w:rsid w:val="003D127F"/>
    <w:rsid w:val="003D13C8"/>
    <w:rsid w:val="003D1989"/>
    <w:rsid w:val="003D30B0"/>
    <w:rsid w:val="003D3149"/>
    <w:rsid w:val="003D3519"/>
    <w:rsid w:val="003D4028"/>
    <w:rsid w:val="003D4B16"/>
    <w:rsid w:val="003D4E3E"/>
    <w:rsid w:val="003D603A"/>
    <w:rsid w:val="003D61DE"/>
    <w:rsid w:val="003D6B94"/>
    <w:rsid w:val="003D6C18"/>
    <w:rsid w:val="003E01A2"/>
    <w:rsid w:val="003E0C9D"/>
    <w:rsid w:val="003E141C"/>
    <w:rsid w:val="003E1500"/>
    <w:rsid w:val="003E16BE"/>
    <w:rsid w:val="003E17A4"/>
    <w:rsid w:val="003E1BB6"/>
    <w:rsid w:val="003E1E69"/>
    <w:rsid w:val="003E2482"/>
    <w:rsid w:val="003E3CDE"/>
    <w:rsid w:val="003E3F31"/>
    <w:rsid w:val="003E5013"/>
    <w:rsid w:val="003E5B6D"/>
    <w:rsid w:val="003E5F93"/>
    <w:rsid w:val="003E676B"/>
    <w:rsid w:val="003E77F9"/>
    <w:rsid w:val="003E7D19"/>
    <w:rsid w:val="003F0729"/>
    <w:rsid w:val="003F11FC"/>
    <w:rsid w:val="003F16BA"/>
    <w:rsid w:val="003F24B6"/>
    <w:rsid w:val="003F2683"/>
    <w:rsid w:val="003F2920"/>
    <w:rsid w:val="003F3214"/>
    <w:rsid w:val="003F3652"/>
    <w:rsid w:val="003F46A9"/>
    <w:rsid w:val="003F4C28"/>
    <w:rsid w:val="003F4E28"/>
    <w:rsid w:val="003F5ECC"/>
    <w:rsid w:val="003F62A0"/>
    <w:rsid w:val="003F679F"/>
    <w:rsid w:val="003F72DA"/>
    <w:rsid w:val="004006E8"/>
    <w:rsid w:val="004007A7"/>
    <w:rsid w:val="0040087F"/>
    <w:rsid w:val="00400C63"/>
    <w:rsid w:val="00401855"/>
    <w:rsid w:val="00401ECB"/>
    <w:rsid w:val="004020DB"/>
    <w:rsid w:val="0040228D"/>
    <w:rsid w:val="0040378B"/>
    <w:rsid w:val="0040409D"/>
    <w:rsid w:val="004043DF"/>
    <w:rsid w:val="0040499C"/>
    <w:rsid w:val="00404D34"/>
    <w:rsid w:val="00405A25"/>
    <w:rsid w:val="00405CBC"/>
    <w:rsid w:val="00405FC5"/>
    <w:rsid w:val="0040662E"/>
    <w:rsid w:val="0040702D"/>
    <w:rsid w:val="004075CE"/>
    <w:rsid w:val="00410B87"/>
    <w:rsid w:val="00412625"/>
    <w:rsid w:val="00412B39"/>
    <w:rsid w:val="00412DA7"/>
    <w:rsid w:val="004131CA"/>
    <w:rsid w:val="00413F2F"/>
    <w:rsid w:val="00414017"/>
    <w:rsid w:val="0041455B"/>
    <w:rsid w:val="00415C3B"/>
    <w:rsid w:val="0041753E"/>
    <w:rsid w:val="00417AEB"/>
    <w:rsid w:val="00420317"/>
    <w:rsid w:val="0042070C"/>
    <w:rsid w:val="00420958"/>
    <w:rsid w:val="00420E2C"/>
    <w:rsid w:val="004210D7"/>
    <w:rsid w:val="00421439"/>
    <w:rsid w:val="00422F1E"/>
    <w:rsid w:val="00423260"/>
    <w:rsid w:val="004234E3"/>
    <w:rsid w:val="004235E8"/>
    <w:rsid w:val="00423B13"/>
    <w:rsid w:val="004244EC"/>
    <w:rsid w:val="00424DE6"/>
    <w:rsid w:val="0042552E"/>
    <w:rsid w:val="00425E18"/>
    <w:rsid w:val="004265C0"/>
    <w:rsid w:val="00426BF2"/>
    <w:rsid w:val="00427298"/>
    <w:rsid w:val="00427B7D"/>
    <w:rsid w:val="00427D3B"/>
    <w:rsid w:val="00427E7C"/>
    <w:rsid w:val="00430840"/>
    <w:rsid w:val="0043135F"/>
    <w:rsid w:val="004322B3"/>
    <w:rsid w:val="00432BC9"/>
    <w:rsid w:val="00432BCA"/>
    <w:rsid w:val="00432BE2"/>
    <w:rsid w:val="0043330C"/>
    <w:rsid w:val="0043520D"/>
    <w:rsid w:val="00435981"/>
    <w:rsid w:val="00435B0F"/>
    <w:rsid w:val="004360EB"/>
    <w:rsid w:val="00436347"/>
    <w:rsid w:val="00436830"/>
    <w:rsid w:val="00436BB8"/>
    <w:rsid w:val="0044018D"/>
    <w:rsid w:val="00441D2F"/>
    <w:rsid w:val="00441FD9"/>
    <w:rsid w:val="004433CF"/>
    <w:rsid w:val="00443C2B"/>
    <w:rsid w:val="00443DF2"/>
    <w:rsid w:val="0044406B"/>
    <w:rsid w:val="00444AA6"/>
    <w:rsid w:val="00445520"/>
    <w:rsid w:val="0044738E"/>
    <w:rsid w:val="00450ADC"/>
    <w:rsid w:val="00450CDD"/>
    <w:rsid w:val="004514F4"/>
    <w:rsid w:val="00451660"/>
    <w:rsid w:val="00451DA3"/>
    <w:rsid w:val="00452280"/>
    <w:rsid w:val="004525BA"/>
    <w:rsid w:val="00452F60"/>
    <w:rsid w:val="004545AD"/>
    <w:rsid w:val="00454A52"/>
    <w:rsid w:val="00454E59"/>
    <w:rsid w:val="004567EC"/>
    <w:rsid w:val="004571FF"/>
    <w:rsid w:val="00457AF8"/>
    <w:rsid w:val="0046082F"/>
    <w:rsid w:val="00460983"/>
    <w:rsid w:val="00460A99"/>
    <w:rsid w:val="00461101"/>
    <w:rsid w:val="00461A55"/>
    <w:rsid w:val="00461AE5"/>
    <w:rsid w:val="00461E05"/>
    <w:rsid w:val="00463913"/>
    <w:rsid w:val="00463D4C"/>
    <w:rsid w:val="00465587"/>
    <w:rsid w:val="004657C7"/>
    <w:rsid w:val="00465C07"/>
    <w:rsid w:val="004669A6"/>
    <w:rsid w:val="00466FFD"/>
    <w:rsid w:val="0046720C"/>
    <w:rsid w:val="0047086C"/>
    <w:rsid w:val="00471E00"/>
    <w:rsid w:val="004737E2"/>
    <w:rsid w:val="00473A6E"/>
    <w:rsid w:val="00473C90"/>
    <w:rsid w:val="0047610A"/>
    <w:rsid w:val="00476C27"/>
    <w:rsid w:val="00476DD8"/>
    <w:rsid w:val="00476EFE"/>
    <w:rsid w:val="0047702F"/>
    <w:rsid w:val="00477455"/>
    <w:rsid w:val="004779FB"/>
    <w:rsid w:val="00477ABB"/>
    <w:rsid w:val="00480C20"/>
    <w:rsid w:val="0048124E"/>
    <w:rsid w:val="0048554F"/>
    <w:rsid w:val="004864A9"/>
    <w:rsid w:val="00486F72"/>
    <w:rsid w:val="00487060"/>
    <w:rsid w:val="004875F7"/>
    <w:rsid w:val="00487D20"/>
    <w:rsid w:val="00487E90"/>
    <w:rsid w:val="004901A6"/>
    <w:rsid w:val="00490325"/>
    <w:rsid w:val="004905F3"/>
    <w:rsid w:val="00490C92"/>
    <w:rsid w:val="00491235"/>
    <w:rsid w:val="00491923"/>
    <w:rsid w:val="00491F9E"/>
    <w:rsid w:val="004928AC"/>
    <w:rsid w:val="004937F8"/>
    <w:rsid w:val="0049389E"/>
    <w:rsid w:val="00493A0E"/>
    <w:rsid w:val="00493FF0"/>
    <w:rsid w:val="00495DDB"/>
    <w:rsid w:val="00495E06"/>
    <w:rsid w:val="004A10EE"/>
    <w:rsid w:val="004A1575"/>
    <w:rsid w:val="004A1F7B"/>
    <w:rsid w:val="004A2470"/>
    <w:rsid w:val="004A2898"/>
    <w:rsid w:val="004A3083"/>
    <w:rsid w:val="004A3412"/>
    <w:rsid w:val="004A3483"/>
    <w:rsid w:val="004A34E6"/>
    <w:rsid w:val="004A3B35"/>
    <w:rsid w:val="004A4072"/>
    <w:rsid w:val="004A40FB"/>
    <w:rsid w:val="004A59D2"/>
    <w:rsid w:val="004A5B0B"/>
    <w:rsid w:val="004A6E14"/>
    <w:rsid w:val="004A6E33"/>
    <w:rsid w:val="004A7E88"/>
    <w:rsid w:val="004B0758"/>
    <w:rsid w:val="004B0DB0"/>
    <w:rsid w:val="004B1812"/>
    <w:rsid w:val="004B18E1"/>
    <w:rsid w:val="004B2692"/>
    <w:rsid w:val="004B2751"/>
    <w:rsid w:val="004B32EB"/>
    <w:rsid w:val="004B579D"/>
    <w:rsid w:val="004B716D"/>
    <w:rsid w:val="004B77BE"/>
    <w:rsid w:val="004B7C59"/>
    <w:rsid w:val="004C026E"/>
    <w:rsid w:val="004C0C6E"/>
    <w:rsid w:val="004C14B0"/>
    <w:rsid w:val="004C18F5"/>
    <w:rsid w:val="004C21D3"/>
    <w:rsid w:val="004C25E8"/>
    <w:rsid w:val="004C2D5E"/>
    <w:rsid w:val="004C2EC3"/>
    <w:rsid w:val="004C3DCD"/>
    <w:rsid w:val="004C44D2"/>
    <w:rsid w:val="004C4C56"/>
    <w:rsid w:val="004D0C51"/>
    <w:rsid w:val="004D12EF"/>
    <w:rsid w:val="004D1543"/>
    <w:rsid w:val="004D21BF"/>
    <w:rsid w:val="004D2BAD"/>
    <w:rsid w:val="004D3578"/>
    <w:rsid w:val="004D380D"/>
    <w:rsid w:val="004D4335"/>
    <w:rsid w:val="004D6C16"/>
    <w:rsid w:val="004D6CE3"/>
    <w:rsid w:val="004D6FD4"/>
    <w:rsid w:val="004D7B60"/>
    <w:rsid w:val="004E18BD"/>
    <w:rsid w:val="004E1CCC"/>
    <w:rsid w:val="004E20CC"/>
    <w:rsid w:val="004E213A"/>
    <w:rsid w:val="004E2CA0"/>
    <w:rsid w:val="004E2D0B"/>
    <w:rsid w:val="004E31E3"/>
    <w:rsid w:val="004E4E09"/>
    <w:rsid w:val="004E5943"/>
    <w:rsid w:val="004E5BB6"/>
    <w:rsid w:val="004E5F20"/>
    <w:rsid w:val="004E62A1"/>
    <w:rsid w:val="004E7D8B"/>
    <w:rsid w:val="004F0F1C"/>
    <w:rsid w:val="004F10E9"/>
    <w:rsid w:val="004F11EB"/>
    <w:rsid w:val="004F1757"/>
    <w:rsid w:val="004F17D8"/>
    <w:rsid w:val="004F34C8"/>
    <w:rsid w:val="004F3ADA"/>
    <w:rsid w:val="004F4540"/>
    <w:rsid w:val="004F5BB2"/>
    <w:rsid w:val="004F6548"/>
    <w:rsid w:val="004F73A7"/>
    <w:rsid w:val="004F7C51"/>
    <w:rsid w:val="005001FE"/>
    <w:rsid w:val="00500777"/>
    <w:rsid w:val="005010EE"/>
    <w:rsid w:val="00501C2E"/>
    <w:rsid w:val="00501D49"/>
    <w:rsid w:val="00502370"/>
    <w:rsid w:val="00502522"/>
    <w:rsid w:val="00503171"/>
    <w:rsid w:val="0050351B"/>
    <w:rsid w:val="005038C3"/>
    <w:rsid w:val="00503947"/>
    <w:rsid w:val="005039BC"/>
    <w:rsid w:val="00503B64"/>
    <w:rsid w:val="00503CB5"/>
    <w:rsid w:val="005053E1"/>
    <w:rsid w:val="00506C28"/>
    <w:rsid w:val="005075B6"/>
    <w:rsid w:val="005079F1"/>
    <w:rsid w:val="00510BE0"/>
    <w:rsid w:val="005115D5"/>
    <w:rsid w:val="00512361"/>
    <w:rsid w:val="00513105"/>
    <w:rsid w:val="005140A7"/>
    <w:rsid w:val="00514E8B"/>
    <w:rsid w:val="005160D5"/>
    <w:rsid w:val="005160E7"/>
    <w:rsid w:val="00516A0D"/>
    <w:rsid w:val="00516C28"/>
    <w:rsid w:val="00516FBC"/>
    <w:rsid w:val="00517034"/>
    <w:rsid w:val="0052024D"/>
    <w:rsid w:val="005205C6"/>
    <w:rsid w:val="005214BC"/>
    <w:rsid w:val="00521DFD"/>
    <w:rsid w:val="00522415"/>
    <w:rsid w:val="00522F36"/>
    <w:rsid w:val="005244D9"/>
    <w:rsid w:val="00524EEF"/>
    <w:rsid w:val="00527C31"/>
    <w:rsid w:val="00527F2A"/>
    <w:rsid w:val="0053081A"/>
    <w:rsid w:val="005325DC"/>
    <w:rsid w:val="005333BC"/>
    <w:rsid w:val="0053343D"/>
    <w:rsid w:val="00534C05"/>
    <w:rsid w:val="00534DA0"/>
    <w:rsid w:val="00535D39"/>
    <w:rsid w:val="00535E16"/>
    <w:rsid w:val="00535EC5"/>
    <w:rsid w:val="00536A0E"/>
    <w:rsid w:val="00536AC7"/>
    <w:rsid w:val="00536BF0"/>
    <w:rsid w:val="00540F05"/>
    <w:rsid w:val="00542000"/>
    <w:rsid w:val="00543E6C"/>
    <w:rsid w:val="00544B29"/>
    <w:rsid w:val="00545BCC"/>
    <w:rsid w:val="00546C79"/>
    <w:rsid w:val="00547211"/>
    <w:rsid w:val="00547999"/>
    <w:rsid w:val="00547A10"/>
    <w:rsid w:val="00547A54"/>
    <w:rsid w:val="00547ED7"/>
    <w:rsid w:val="005507E7"/>
    <w:rsid w:val="00551763"/>
    <w:rsid w:val="00552637"/>
    <w:rsid w:val="00552779"/>
    <w:rsid w:val="00553988"/>
    <w:rsid w:val="0055422F"/>
    <w:rsid w:val="00555DCA"/>
    <w:rsid w:val="00557006"/>
    <w:rsid w:val="00557329"/>
    <w:rsid w:val="00557338"/>
    <w:rsid w:val="00557CE5"/>
    <w:rsid w:val="00561FAA"/>
    <w:rsid w:val="005625DD"/>
    <w:rsid w:val="00563BA5"/>
    <w:rsid w:val="005642A1"/>
    <w:rsid w:val="00564658"/>
    <w:rsid w:val="00564CC6"/>
    <w:rsid w:val="00565087"/>
    <w:rsid w:val="00565367"/>
    <w:rsid w:val="0056554B"/>
    <w:rsid w:val="0056573F"/>
    <w:rsid w:val="00566468"/>
    <w:rsid w:val="0056656C"/>
    <w:rsid w:val="0056749D"/>
    <w:rsid w:val="00570B29"/>
    <w:rsid w:val="00571279"/>
    <w:rsid w:val="00572564"/>
    <w:rsid w:val="005728A1"/>
    <w:rsid w:val="00573454"/>
    <w:rsid w:val="005737F0"/>
    <w:rsid w:val="005739BD"/>
    <w:rsid w:val="005740F6"/>
    <w:rsid w:val="00574618"/>
    <w:rsid w:val="00575070"/>
    <w:rsid w:val="005752D5"/>
    <w:rsid w:val="0057598B"/>
    <w:rsid w:val="00575A1A"/>
    <w:rsid w:val="0057691F"/>
    <w:rsid w:val="0057783A"/>
    <w:rsid w:val="00580116"/>
    <w:rsid w:val="00580484"/>
    <w:rsid w:val="0058077E"/>
    <w:rsid w:val="00583007"/>
    <w:rsid w:val="00583DC1"/>
    <w:rsid w:val="00584044"/>
    <w:rsid w:val="00584142"/>
    <w:rsid w:val="0058460B"/>
    <w:rsid w:val="00591A40"/>
    <w:rsid w:val="00591E74"/>
    <w:rsid w:val="0059265B"/>
    <w:rsid w:val="00592936"/>
    <w:rsid w:val="00592F2D"/>
    <w:rsid w:val="0059328F"/>
    <w:rsid w:val="005932F6"/>
    <w:rsid w:val="00593C4B"/>
    <w:rsid w:val="0059433B"/>
    <w:rsid w:val="00594B6F"/>
    <w:rsid w:val="005957E1"/>
    <w:rsid w:val="005958D1"/>
    <w:rsid w:val="00595AAB"/>
    <w:rsid w:val="00595E74"/>
    <w:rsid w:val="00595F74"/>
    <w:rsid w:val="00596097"/>
    <w:rsid w:val="00596B5D"/>
    <w:rsid w:val="005970C3"/>
    <w:rsid w:val="00597F49"/>
    <w:rsid w:val="005A2CA0"/>
    <w:rsid w:val="005A30FD"/>
    <w:rsid w:val="005A3A7E"/>
    <w:rsid w:val="005A49C6"/>
    <w:rsid w:val="005A4D6D"/>
    <w:rsid w:val="005A68D5"/>
    <w:rsid w:val="005A6CA2"/>
    <w:rsid w:val="005A7602"/>
    <w:rsid w:val="005B0D10"/>
    <w:rsid w:val="005B25E1"/>
    <w:rsid w:val="005B358C"/>
    <w:rsid w:val="005B3D5B"/>
    <w:rsid w:val="005B52B0"/>
    <w:rsid w:val="005B5565"/>
    <w:rsid w:val="005B598B"/>
    <w:rsid w:val="005B699D"/>
    <w:rsid w:val="005B6E2D"/>
    <w:rsid w:val="005B760B"/>
    <w:rsid w:val="005B7CD5"/>
    <w:rsid w:val="005C007C"/>
    <w:rsid w:val="005C0359"/>
    <w:rsid w:val="005C1471"/>
    <w:rsid w:val="005C19E6"/>
    <w:rsid w:val="005C1A18"/>
    <w:rsid w:val="005C1F7C"/>
    <w:rsid w:val="005C2F10"/>
    <w:rsid w:val="005C32E6"/>
    <w:rsid w:val="005C3919"/>
    <w:rsid w:val="005C4665"/>
    <w:rsid w:val="005C4CEF"/>
    <w:rsid w:val="005C4F3E"/>
    <w:rsid w:val="005C5A2F"/>
    <w:rsid w:val="005C5E13"/>
    <w:rsid w:val="005C5F6B"/>
    <w:rsid w:val="005C63DA"/>
    <w:rsid w:val="005C64F2"/>
    <w:rsid w:val="005C78A8"/>
    <w:rsid w:val="005D1091"/>
    <w:rsid w:val="005D1331"/>
    <w:rsid w:val="005D1998"/>
    <w:rsid w:val="005D2171"/>
    <w:rsid w:val="005D22F3"/>
    <w:rsid w:val="005D29A5"/>
    <w:rsid w:val="005D2ED5"/>
    <w:rsid w:val="005D38C4"/>
    <w:rsid w:val="005D3BD3"/>
    <w:rsid w:val="005D4207"/>
    <w:rsid w:val="005D4B8A"/>
    <w:rsid w:val="005D6E49"/>
    <w:rsid w:val="005D725F"/>
    <w:rsid w:val="005D74D0"/>
    <w:rsid w:val="005E0AED"/>
    <w:rsid w:val="005E14CC"/>
    <w:rsid w:val="005E1600"/>
    <w:rsid w:val="005E28FB"/>
    <w:rsid w:val="005E47B2"/>
    <w:rsid w:val="005E49A4"/>
    <w:rsid w:val="005E4B75"/>
    <w:rsid w:val="005E4F98"/>
    <w:rsid w:val="005E57EA"/>
    <w:rsid w:val="005E59E2"/>
    <w:rsid w:val="005E5A63"/>
    <w:rsid w:val="005E5AA7"/>
    <w:rsid w:val="005F065C"/>
    <w:rsid w:val="005F0D6D"/>
    <w:rsid w:val="005F17B3"/>
    <w:rsid w:val="005F191C"/>
    <w:rsid w:val="005F27D5"/>
    <w:rsid w:val="005F4A28"/>
    <w:rsid w:val="005F4AFD"/>
    <w:rsid w:val="005F56A2"/>
    <w:rsid w:val="005F5718"/>
    <w:rsid w:val="005F5BB2"/>
    <w:rsid w:val="005F6336"/>
    <w:rsid w:val="005F6D35"/>
    <w:rsid w:val="005F6DAA"/>
    <w:rsid w:val="005F7801"/>
    <w:rsid w:val="0060041B"/>
    <w:rsid w:val="0060107D"/>
    <w:rsid w:val="0060174C"/>
    <w:rsid w:val="00602F40"/>
    <w:rsid w:val="00603B63"/>
    <w:rsid w:val="00603D62"/>
    <w:rsid w:val="00604294"/>
    <w:rsid w:val="006048A8"/>
    <w:rsid w:val="00604D20"/>
    <w:rsid w:val="0060686C"/>
    <w:rsid w:val="00606D98"/>
    <w:rsid w:val="00606E38"/>
    <w:rsid w:val="0061000C"/>
    <w:rsid w:val="006106D9"/>
    <w:rsid w:val="00610FFB"/>
    <w:rsid w:val="00611566"/>
    <w:rsid w:val="00611868"/>
    <w:rsid w:val="0061201C"/>
    <w:rsid w:val="00613366"/>
    <w:rsid w:val="0061362A"/>
    <w:rsid w:val="0061389B"/>
    <w:rsid w:val="00613D66"/>
    <w:rsid w:val="006143DD"/>
    <w:rsid w:val="00614458"/>
    <w:rsid w:val="006146AB"/>
    <w:rsid w:val="00614DE8"/>
    <w:rsid w:val="006150D4"/>
    <w:rsid w:val="006150FB"/>
    <w:rsid w:val="006160D7"/>
    <w:rsid w:val="0061657E"/>
    <w:rsid w:val="00616C1A"/>
    <w:rsid w:val="00617243"/>
    <w:rsid w:val="006202CB"/>
    <w:rsid w:val="006206E3"/>
    <w:rsid w:val="00620AD6"/>
    <w:rsid w:val="00621867"/>
    <w:rsid w:val="00622275"/>
    <w:rsid w:val="00622FDA"/>
    <w:rsid w:val="006231E2"/>
    <w:rsid w:val="00623B6F"/>
    <w:rsid w:val="00623B8F"/>
    <w:rsid w:val="00623EE9"/>
    <w:rsid w:val="0062410C"/>
    <w:rsid w:val="00624C07"/>
    <w:rsid w:val="00624C9D"/>
    <w:rsid w:val="00624FE8"/>
    <w:rsid w:val="0062582C"/>
    <w:rsid w:val="00625977"/>
    <w:rsid w:val="0062599C"/>
    <w:rsid w:val="00625B0A"/>
    <w:rsid w:val="00626027"/>
    <w:rsid w:val="00626AEC"/>
    <w:rsid w:val="00631E13"/>
    <w:rsid w:val="00631F4C"/>
    <w:rsid w:val="00632396"/>
    <w:rsid w:val="00632557"/>
    <w:rsid w:val="00632EA5"/>
    <w:rsid w:val="00632FC7"/>
    <w:rsid w:val="006349F9"/>
    <w:rsid w:val="00635845"/>
    <w:rsid w:val="0064019F"/>
    <w:rsid w:val="00640307"/>
    <w:rsid w:val="006405C3"/>
    <w:rsid w:val="0064060B"/>
    <w:rsid w:val="00641B77"/>
    <w:rsid w:val="006428DB"/>
    <w:rsid w:val="00642E77"/>
    <w:rsid w:val="0064449B"/>
    <w:rsid w:val="00646D99"/>
    <w:rsid w:val="00646F53"/>
    <w:rsid w:val="00647073"/>
    <w:rsid w:val="00647956"/>
    <w:rsid w:val="006504D6"/>
    <w:rsid w:val="0065062E"/>
    <w:rsid w:val="006510E9"/>
    <w:rsid w:val="006519F2"/>
    <w:rsid w:val="00652B9E"/>
    <w:rsid w:val="00652E94"/>
    <w:rsid w:val="00653358"/>
    <w:rsid w:val="00653D7C"/>
    <w:rsid w:val="006541A1"/>
    <w:rsid w:val="00654596"/>
    <w:rsid w:val="00655D08"/>
    <w:rsid w:val="00656910"/>
    <w:rsid w:val="00656AC8"/>
    <w:rsid w:val="00656E05"/>
    <w:rsid w:val="0065728B"/>
    <w:rsid w:val="006574C0"/>
    <w:rsid w:val="00657CA6"/>
    <w:rsid w:val="00660027"/>
    <w:rsid w:val="0066096B"/>
    <w:rsid w:val="006627AE"/>
    <w:rsid w:val="00662DCD"/>
    <w:rsid w:val="006632EF"/>
    <w:rsid w:val="00666621"/>
    <w:rsid w:val="00667262"/>
    <w:rsid w:val="00670C14"/>
    <w:rsid w:val="0067180C"/>
    <w:rsid w:val="00671D08"/>
    <w:rsid w:val="00672522"/>
    <w:rsid w:val="006733B3"/>
    <w:rsid w:val="00673D7B"/>
    <w:rsid w:val="006744C5"/>
    <w:rsid w:val="00674D79"/>
    <w:rsid w:val="00675F0F"/>
    <w:rsid w:val="0067758B"/>
    <w:rsid w:val="0067783E"/>
    <w:rsid w:val="00677B91"/>
    <w:rsid w:val="00677F4E"/>
    <w:rsid w:val="00677F5B"/>
    <w:rsid w:val="006804C9"/>
    <w:rsid w:val="00682844"/>
    <w:rsid w:val="00682848"/>
    <w:rsid w:val="00682BF2"/>
    <w:rsid w:val="0068375C"/>
    <w:rsid w:val="006854C3"/>
    <w:rsid w:val="00685ACE"/>
    <w:rsid w:val="006863C1"/>
    <w:rsid w:val="00687801"/>
    <w:rsid w:val="00690839"/>
    <w:rsid w:val="00690ED2"/>
    <w:rsid w:val="006913C8"/>
    <w:rsid w:val="00691836"/>
    <w:rsid w:val="006927AE"/>
    <w:rsid w:val="00692E54"/>
    <w:rsid w:val="00694551"/>
    <w:rsid w:val="006948BE"/>
    <w:rsid w:val="00694AEA"/>
    <w:rsid w:val="00694D83"/>
    <w:rsid w:val="00694F59"/>
    <w:rsid w:val="00695FBA"/>
    <w:rsid w:val="00696441"/>
    <w:rsid w:val="00696821"/>
    <w:rsid w:val="00696898"/>
    <w:rsid w:val="006A13F9"/>
    <w:rsid w:val="006A19A8"/>
    <w:rsid w:val="006A1A2B"/>
    <w:rsid w:val="006A1B9F"/>
    <w:rsid w:val="006A1CF8"/>
    <w:rsid w:val="006A2EE9"/>
    <w:rsid w:val="006A300C"/>
    <w:rsid w:val="006A3F09"/>
    <w:rsid w:val="006A416F"/>
    <w:rsid w:val="006A4A4B"/>
    <w:rsid w:val="006A51E5"/>
    <w:rsid w:val="006B08DB"/>
    <w:rsid w:val="006B0EF1"/>
    <w:rsid w:val="006B2A21"/>
    <w:rsid w:val="006B3737"/>
    <w:rsid w:val="006B4494"/>
    <w:rsid w:val="006B46F5"/>
    <w:rsid w:val="006B4A3A"/>
    <w:rsid w:val="006B5287"/>
    <w:rsid w:val="006B5AC3"/>
    <w:rsid w:val="006C086A"/>
    <w:rsid w:val="006C1B70"/>
    <w:rsid w:val="006C2167"/>
    <w:rsid w:val="006C2DAB"/>
    <w:rsid w:val="006C3551"/>
    <w:rsid w:val="006C35A5"/>
    <w:rsid w:val="006C3BC0"/>
    <w:rsid w:val="006C5155"/>
    <w:rsid w:val="006C5559"/>
    <w:rsid w:val="006C5804"/>
    <w:rsid w:val="006C66D8"/>
    <w:rsid w:val="006C7C48"/>
    <w:rsid w:val="006D067F"/>
    <w:rsid w:val="006D069A"/>
    <w:rsid w:val="006D11FC"/>
    <w:rsid w:val="006D1E24"/>
    <w:rsid w:val="006D35DE"/>
    <w:rsid w:val="006D3AF4"/>
    <w:rsid w:val="006D3CBB"/>
    <w:rsid w:val="006D530C"/>
    <w:rsid w:val="006D554E"/>
    <w:rsid w:val="006D5566"/>
    <w:rsid w:val="006D5B99"/>
    <w:rsid w:val="006D6FB2"/>
    <w:rsid w:val="006D764B"/>
    <w:rsid w:val="006E0403"/>
    <w:rsid w:val="006E0F41"/>
    <w:rsid w:val="006E0FCB"/>
    <w:rsid w:val="006E1057"/>
    <w:rsid w:val="006E1417"/>
    <w:rsid w:val="006E19AF"/>
    <w:rsid w:val="006E2462"/>
    <w:rsid w:val="006E3552"/>
    <w:rsid w:val="006E4AE6"/>
    <w:rsid w:val="006E5989"/>
    <w:rsid w:val="006E683B"/>
    <w:rsid w:val="006E6F0F"/>
    <w:rsid w:val="006F06AD"/>
    <w:rsid w:val="006F0CDD"/>
    <w:rsid w:val="006F0EA1"/>
    <w:rsid w:val="006F2D3F"/>
    <w:rsid w:val="006F31E6"/>
    <w:rsid w:val="006F5410"/>
    <w:rsid w:val="006F69EC"/>
    <w:rsid w:val="006F6A2C"/>
    <w:rsid w:val="00700027"/>
    <w:rsid w:val="007007D2"/>
    <w:rsid w:val="0070148E"/>
    <w:rsid w:val="00702693"/>
    <w:rsid w:val="00702C85"/>
    <w:rsid w:val="00704926"/>
    <w:rsid w:val="00705BC0"/>
    <w:rsid w:val="00705EA4"/>
    <w:rsid w:val="0070668B"/>
    <w:rsid w:val="007069DC"/>
    <w:rsid w:val="00706A56"/>
    <w:rsid w:val="00710201"/>
    <w:rsid w:val="007102CD"/>
    <w:rsid w:val="00710D4C"/>
    <w:rsid w:val="00711731"/>
    <w:rsid w:val="0071194B"/>
    <w:rsid w:val="00711F37"/>
    <w:rsid w:val="007121D1"/>
    <w:rsid w:val="00712781"/>
    <w:rsid w:val="007129D3"/>
    <w:rsid w:val="00712C2D"/>
    <w:rsid w:val="007131FB"/>
    <w:rsid w:val="00713336"/>
    <w:rsid w:val="00713E60"/>
    <w:rsid w:val="007141FB"/>
    <w:rsid w:val="00714585"/>
    <w:rsid w:val="0071525F"/>
    <w:rsid w:val="0071612E"/>
    <w:rsid w:val="007165E8"/>
    <w:rsid w:val="00716B96"/>
    <w:rsid w:val="00717086"/>
    <w:rsid w:val="007171D0"/>
    <w:rsid w:val="00717949"/>
    <w:rsid w:val="00717FDA"/>
    <w:rsid w:val="0072073A"/>
    <w:rsid w:val="007211C4"/>
    <w:rsid w:val="00721557"/>
    <w:rsid w:val="00721D97"/>
    <w:rsid w:val="007221FD"/>
    <w:rsid w:val="00722E1A"/>
    <w:rsid w:val="007233DB"/>
    <w:rsid w:val="007238F7"/>
    <w:rsid w:val="00723B0B"/>
    <w:rsid w:val="0072499D"/>
    <w:rsid w:val="007254E7"/>
    <w:rsid w:val="00725C33"/>
    <w:rsid w:val="00725D7B"/>
    <w:rsid w:val="0072663E"/>
    <w:rsid w:val="007267D9"/>
    <w:rsid w:val="00727F8C"/>
    <w:rsid w:val="00730CFB"/>
    <w:rsid w:val="0073133A"/>
    <w:rsid w:val="0073147A"/>
    <w:rsid w:val="007314C8"/>
    <w:rsid w:val="0073263B"/>
    <w:rsid w:val="007328EC"/>
    <w:rsid w:val="00732B74"/>
    <w:rsid w:val="0073388A"/>
    <w:rsid w:val="00733B5F"/>
    <w:rsid w:val="00733F66"/>
    <w:rsid w:val="00734281"/>
    <w:rsid w:val="007342B5"/>
    <w:rsid w:val="0073449A"/>
    <w:rsid w:val="00734869"/>
    <w:rsid w:val="00734A5B"/>
    <w:rsid w:val="00735180"/>
    <w:rsid w:val="00735CD1"/>
    <w:rsid w:val="00735E14"/>
    <w:rsid w:val="00735F57"/>
    <w:rsid w:val="0073620F"/>
    <w:rsid w:val="007367EC"/>
    <w:rsid w:val="00737855"/>
    <w:rsid w:val="00737B6B"/>
    <w:rsid w:val="00737CFC"/>
    <w:rsid w:val="00740506"/>
    <w:rsid w:val="00740C0A"/>
    <w:rsid w:val="00741F66"/>
    <w:rsid w:val="00742452"/>
    <w:rsid w:val="007424FC"/>
    <w:rsid w:val="00742FD8"/>
    <w:rsid w:val="00744E76"/>
    <w:rsid w:val="0074569B"/>
    <w:rsid w:val="00745854"/>
    <w:rsid w:val="00745A2F"/>
    <w:rsid w:val="00745AC8"/>
    <w:rsid w:val="00745BA5"/>
    <w:rsid w:val="00745FF3"/>
    <w:rsid w:val="007469FD"/>
    <w:rsid w:val="007506B3"/>
    <w:rsid w:val="00751927"/>
    <w:rsid w:val="0075287B"/>
    <w:rsid w:val="00753786"/>
    <w:rsid w:val="00753B28"/>
    <w:rsid w:val="007552EC"/>
    <w:rsid w:val="00755CF3"/>
    <w:rsid w:val="00755D22"/>
    <w:rsid w:val="007564E7"/>
    <w:rsid w:val="00756E85"/>
    <w:rsid w:val="00757D40"/>
    <w:rsid w:val="00760375"/>
    <w:rsid w:val="00761926"/>
    <w:rsid w:val="007627D9"/>
    <w:rsid w:val="00763C33"/>
    <w:rsid w:val="00763E30"/>
    <w:rsid w:val="007649C0"/>
    <w:rsid w:val="00764BC4"/>
    <w:rsid w:val="00765CE9"/>
    <w:rsid w:val="0076607C"/>
    <w:rsid w:val="007662B5"/>
    <w:rsid w:val="00770413"/>
    <w:rsid w:val="007709B3"/>
    <w:rsid w:val="00771287"/>
    <w:rsid w:val="00771BFF"/>
    <w:rsid w:val="00771D7B"/>
    <w:rsid w:val="00773AA7"/>
    <w:rsid w:val="00773E38"/>
    <w:rsid w:val="007747E8"/>
    <w:rsid w:val="00774940"/>
    <w:rsid w:val="00776CAB"/>
    <w:rsid w:val="00776E1F"/>
    <w:rsid w:val="00776E25"/>
    <w:rsid w:val="00777000"/>
    <w:rsid w:val="0077751F"/>
    <w:rsid w:val="007778A0"/>
    <w:rsid w:val="00781472"/>
    <w:rsid w:val="00781F0F"/>
    <w:rsid w:val="0078223F"/>
    <w:rsid w:val="00782664"/>
    <w:rsid w:val="00782A75"/>
    <w:rsid w:val="007831D3"/>
    <w:rsid w:val="007850C1"/>
    <w:rsid w:val="00785178"/>
    <w:rsid w:val="0078534D"/>
    <w:rsid w:val="0078550A"/>
    <w:rsid w:val="0078607C"/>
    <w:rsid w:val="007864E8"/>
    <w:rsid w:val="00786A88"/>
    <w:rsid w:val="00787199"/>
    <w:rsid w:val="0078727C"/>
    <w:rsid w:val="00787719"/>
    <w:rsid w:val="0078773A"/>
    <w:rsid w:val="0079049D"/>
    <w:rsid w:val="007907D2"/>
    <w:rsid w:val="0079294D"/>
    <w:rsid w:val="00792C78"/>
    <w:rsid w:val="007933A9"/>
    <w:rsid w:val="00793929"/>
    <w:rsid w:val="00793DC5"/>
    <w:rsid w:val="00794AB8"/>
    <w:rsid w:val="00794B9A"/>
    <w:rsid w:val="00794CAF"/>
    <w:rsid w:val="00795BB9"/>
    <w:rsid w:val="00796823"/>
    <w:rsid w:val="00796E49"/>
    <w:rsid w:val="0079729D"/>
    <w:rsid w:val="00797AA0"/>
    <w:rsid w:val="00797DED"/>
    <w:rsid w:val="007A062B"/>
    <w:rsid w:val="007A14F9"/>
    <w:rsid w:val="007A2E55"/>
    <w:rsid w:val="007A3137"/>
    <w:rsid w:val="007A31F3"/>
    <w:rsid w:val="007A36B2"/>
    <w:rsid w:val="007A3953"/>
    <w:rsid w:val="007A433B"/>
    <w:rsid w:val="007A4520"/>
    <w:rsid w:val="007A55C2"/>
    <w:rsid w:val="007A5F4A"/>
    <w:rsid w:val="007A7099"/>
    <w:rsid w:val="007A709E"/>
    <w:rsid w:val="007A7887"/>
    <w:rsid w:val="007B0513"/>
    <w:rsid w:val="007B09F5"/>
    <w:rsid w:val="007B18D8"/>
    <w:rsid w:val="007B1B7B"/>
    <w:rsid w:val="007B2202"/>
    <w:rsid w:val="007B31C0"/>
    <w:rsid w:val="007B3C9A"/>
    <w:rsid w:val="007B49BC"/>
    <w:rsid w:val="007B5E21"/>
    <w:rsid w:val="007B6B27"/>
    <w:rsid w:val="007C095F"/>
    <w:rsid w:val="007C17D5"/>
    <w:rsid w:val="007C1A44"/>
    <w:rsid w:val="007C1DC3"/>
    <w:rsid w:val="007C1FFD"/>
    <w:rsid w:val="007C25AC"/>
    <w:rsid w:val="007C279D"/>
    <w:rsid w:val="007C2DD0"/>
    <w:rsid w:val="007C3277"/>
    <w:rsid w:val="007C32C6"/>
    <w:rsid w:val="007C36DA"/>
    <w:rsid w:val="007C38A8"/>
    <w:rsid w:val="007C4173"/>
    <w:rsid w:val="007C563E"/>
    <w:rsid w:val="007C71B9"/>
    <w:rsid w:val="007C7B54"/>
    <w:rsid w:val="007C7BB8"/>
    <w:rsid w:val="007C7E7F"/>
    <w:rsid w:val="007D06E6"/>
    <w:rsid w:val="007D1A72"/>
    <w:rsid w:val="007D1A7F"/>
    <w:rsid w:val="007D1B14"/>
    <w:rsid w:val="007D1C8C"/>
    <w:rsid w:val="007D1FAC"/>
    <w:rsid w:val="007D22F1"/>
    <w:rsid w:val="007D2689"/>
    <w:rsid w:val="007D2788"/>
    <w:rsid w:val="007D2D53"/>
    <w:rsid w:val="007D4F8A"/>
    <w:rsid w:val="007D4FB2"/>
    <w:rsid w:val="007D60BF"/>
    <w:rsid w:val="007D6623"/>
    <w:rsid w:val="007D7787"/>
    <w:rsid w:val="007E0C6B"/>
    <w:rsid w:val="007E0CC9"/>
    <w:rsid w:val="007E1392"/>
    <w:rsid w:val="007E1CB0"/>
    <w:rsid w:val="007E1D52"/>
    <w:rsid w:val="007E2ED6"/>
    <w:rsid w:val="007E2EF9"/>
    <w:rsid w:val="007E3961"/>
    <w:rsid w:val="007E3FA0"/>
    <w:rsid w:val="007E45DA"/>
    <w:rsid w:val="007E4D9B"/>
    <w:rsid w:val="007E546A"/>
    <w:rsid w:val="007E5713"/>
    <w:rsid w:val="007E6F4E"/>
    <w:rsid w:val="007E776B"/>
    <w:rsid w:val="007F03B5"/>
    <w:rsid w:val="007F0455"/>
    <w:rsid w:val="007F09F2"/>
    <w:rsid w:val="007F1B07"/>
    <w:rsid w:val="007F26E2"/>
    <w:rsid w:val="007F2D37"/>
    <w:rsid w:val="007F2E08"/>
    <w:rsid w:val="007F315F"/>
    <w:rsid w:val="007F3752"/>
    <w:rsid w:val="007F3842"/>
    <w:rsid w:val="007F579A"/>
    <w:rsid w:val="007F5BF5"/>
    <w:rsid w:val="007F670A"/>
    <w:rsid w:val="007F742E"/>
    <w:rsid w:val="007F7EC4"/>
    <w:rsid w:val="007F7EE0"/>
    <w:rsid w:val="00800696"/>
    <w:rsid w:val="00800A72"/>
    <w:rsid w:val="00800B57"/>
    <w:rsid w:val="00800F39"/>
    <w:rsid w:val="008015EA"/>
    <w:rsid w:val="00801BB3"/>
    <w:rsid w:val="008028A4"/>
    <w:rsid w:val="00803217"/>
    <w:rsid w:val="008043F1"/>
    <w:rsid w:val="00804B93"/>
    <w:rsid w:val="008051A3"/>
    <w:rsid w:val="008056ED"/>
    <w:rsid w:val="00805FC2"/>
    <w:rsid w:val="00807C64"/>
    <w:rsid w:val="00807E15"/>
    <w:rsid w:val="008104E0"/>
    <w:rsid w:val="0081087E"/>
    <w:rsid w:val="00811105"/>
    <w:rsid w:val="00811D9D"/>
    <w:rsid w:val="0081238F"/>
    <w:rsid w:val="00812F7C"/>
    <w:rsid w:val="00813245"/>
    <w:rsid w:val="00814815"/>
    <w:rsid w:val="00814BE5"/>
    <w:rsid w:val="00815AA2"/>
    <w:rsid w:val="008164B7"/>
    <w:rsid w:val="00817966"/>
    <w:rsid w:val="0081796F"/>
    <w:rsid w:val="00817C76"/>
    <w:rsid w:val="00820098"/>
    <w:rsid w:val="008208F0"/>
    <w:rsid w:val="00822FA0"/>
    <w:rsid w:val="0082300B"/>
    <w:rsid w:val="00823314"/>
    <w:rsid w:val="00824262"/>
    <w:rsid w:val="00825AAE"/>
    <w:rsid w:val="00825AED"/>
    <w:rsid w:val="00826E4B"/>
    <w:rsid w:val="008275B1"/>
    <w:rsid w:val="00827815"/>
    <w:rsid w:val="00827CBE"/>
    <w:rsid w:val="00827D94"/>
    <w:rsid w:val="0083007B"/>
    <w:rsid w:val="00830B22"/>
    <w:rsid w:val="00830E1C"/>
    <w:rsid w:val="008312D2"/>
    <w:rsid w:val="00832127"/>
    <w:rsid w:val="00832772"/>
    <w:rsid w:val="00832DF3"/>
    <w:rsid w:val="008333B6"/>
    <w:rsid w:val="00833E5A"/>
    <w:rsid w:val="008344AE"/>
    <w:rsid w:val="0083484D"/>
    <w:rsid w:val="00834C6D"/>
    <w:rsid w:val="008350FE"/>
    <w:rsid w:val="008378CB"/>
    <w:rsid w:val="00840DE0"/>
    <w:rsid w:val="0084147C"/>
    <w:rsid w:val="00842406"/>
    <w:rsid w:val="00842A34"/>
    <w:rsid w:val="0084316A"/>
    <w:rsid w:val="00843E98"/>
    <w:rsid w:val="00844CDD"/>
    <w:rsid w:val="0084515E"/>
    <w:rsid w:val="0084652F"/>
    <w:rsid w:val="008471B0"/>
    <w:rsid w:val="00847C73"/>
    <w:rsid w:val="00850C3E"/>
    <w:rsid w:val="008510D3"/>
    <w:rsid w:val="00851443"/>
    <w:rsid w:val="008515D4"/>
    <w:rsid w:val="0085208A"/>
    <w:rsid w:val="0085218F"/>
    <w:rsid w:val="00852984"/>
    <w:rsid w:val="00852AD8"/>
    <w:rsid w:val="008550E8"/>
    <w:rsid w:val="008554CE"/>
    <w:rsid w:val="00856568"/>
    <w:rsid w:val="00856F93"/>
    <w:rsid w:val="00857EB3"/>
    <w:rsid w:val="0086012A"/>
    <w:rsid w:val="00860623"/>
    <w:rsid w:val="008607A8"/>
    <w:rsid w:val="00860FD9"/>
    <w:rsid w:val="00861551"/>
    <w:rsid w:val="008619B8"/>
    <w:rsid w:val="00861A8E"/>
    <w:rsid w:val="00861FEE"/>
    <w:rsid w:val="00862027"/>
    <w:rsid w:val="0086354A"/>
    <w:rsid w:val="00865EDE"/>
    <w:rsid w:val="00866295"/>
    <w:rsid w:val="0086657C"/>
    <w:rsid w:val="008668A5"/>
    <w:rsid w:val="00866A0C"/>
    <w:rsid w:val="008672C0"/>
    <w:rsid w:val="008700E5"/>
    <w:rsid w:val="00870505"/>
    <w:rsid w:val="00871728"/>
    <w:rsid w:val="00871D08"/>
    <w:rsid w:val="00871F1F"/>
    <w:rsid w:val="008732D6"/>
    <w:rsid w:val="0087453E"/>
    <w:rsid w:val="00875347"/>
    <w:rsid w:val="0087542D"/>
    <w:rsid w:val="00875CA2"/>
    <w:rsid w:val="00875EB1"/>
    <w:rsid w:val="008762AB"/>
    <w:rsid w:val="008762CF"/>
    <w:rsid w:val="008768CA"/>
    <w:rsid w:val="008771FF"/>
    <w:rsid w:val="00877EF9"/>
    <w:rsid w:val="00880559"/>
    <w:rsid w:val="008818E2"/>
    <w:rsid w:val="00882533"/>
    <w:rsid w:val="008849F5"/>
    <w:rsid w:val="008855C3"/>
    <w:rsid w:val="008867A1"/>
    <w:rsid w:val="00886B71"/>
    <w:rsid w:val="008905C2"/>
    <w:rsid w:val="00890D75"/>
    <w:rsid w:val="00892166"/>
    <w:rsid w:val="00892351"/>
    <w:rsid w:val="00892F12"/>
    <w:rsid w:val="00892FAC"/>
    <w:rsid w:val="00895017"/>
    <w:rsid w:val="00895A0B"/>
    <w:rsid w:val="00896CB6"/>
    <w:rsid w:val="00896DF1"/>
    <w:rsid w:val="00896FD1"/>
    <w:rsid w:val="008A167F"/>
    <w:rsid w:val="008A5705"/>
    <w:rsid w:val="008A680E"/>
    <w:rsid w:val="008A6A48"/>
    <w:rsid w:val="008B0846"/>
    <w:rsid w:val="008B2105"/>
    <w:rsid w:val="008B29B9"/>
    <w:rsid w:val="008B5306"/>
    <w:rsid w:val="008B5890"/>
    <w:rsid w:val="008B5BA0"/>
    <w:rsid w:val="008B6895"/>
    <w:rsid w:val="008B6987"/>
    <w:rsid w:val="008B6D4C"/>
    <w:rsid w:val="008B74AF"/>
    <w:rsid w:val="008C0076"/>
    <w:rsid w:val="008C1792"/>
    <w:rsid w:val="008C2491"/>
    <w:rsid w:val="008C2858"/>
    <w:rsid w:val="008C285A"/>
    <w:rsid w:val="008C2E2A"/>
    <w:rsid w:val="008C2E8D"/>
    <w:rsid w:val="008C2F08"/>
    <w:rsid w:val="008C3057"/>
    <w:rsid w:val="008C3B82"/>
    <w:rsid w:val="008C3BA0"/>
    <w:rsid w:val="008C3CE9"/>
    <w:rsid w:val="008C469D"/>
    <w:rsid w:val="008C4E29"/>
    <w:rsid w:val="008C51E1"/>
    <w:rsid w:val="008C572B"/>
    <w:rsid w:val="008C5D9A"/>
    <w:rsid w:val="008C635A"/>
    <w:rsid w:val="008C68EA"/>
    <w:rsid w:val="008C7DE0"/>
    <w:rsid w:val="008C7EF9"/>
    <w:rsid w:val="008D0321"/>
    <w:rsid w:val="008D19D1"/>
    <w:rsid w:val="008D1DD1"/>
    <w:rsid w:val="008D2E4D"/>
    <w:rsid w:val="008D3812"/>
    <w:rsid w:val="008D3BA5"/>
    <w:rsid w:val="008D41F2"/>
    <w:rsid w:val="008D49D8"/>
    <w:rsid w:val="008D4C4A"/>
    <w:rsid w:val="008D5B6B"/>
    <w:rsid w:val="008D5DFA"/>
    <w:rsid w:val="008D655C"/>
    <w:rsid w:val="008D6817"/>
    <w:rsid w:val="008E02E9"/>
    <w:rsid w:val="008E05E9"/>
    <w:rsid w:val="008E0988"/>
    <w:rsid w:val="008E199E"/>
    <w:rsid w:val="008E1C22"/>
    <w:rsid w:val="008E2927"/>
    <w:rsid w:val="008E2FA2"/>
    <w:rsid w:val="008E3637"/>
    <w:rsid w:val="008E3709"/>
    <w:rsid w:val="008E3EE6"/>
    <w:rsid w:val="008E4502"/>
    <w:rsid w:val="008E4F50"/>
    <w:rsid w:val="008E596A"/>
    <w:rsid w:val="008E5DE7"/>
    <w:rsid w:val="008E675F"/>
    <w:rsid w:val="008F1714"/>
    <w:rsid w:val="008F209E"/>
    <w:rsid w:val="008F290E"/>
    <w:rsid w:val="008F2A43"/>
    <w:rsid w:val="008F3013"/>
    <w:rsid w:val="008F32B3"/>
    <w:rsid w:val="008F391F"/>
    <w:rsid w:val="008F396F"/>
    <w:rsid w:val="008F3DCD"/>
    <w:rsid w:val="008F5092"/>
    <w:rsid w:val="008F60D4"/>
    <w:rsid w:val="008F6D33"/>
    <w:rsid w:val="0090129C"/>
    <w:rsid w:val="009015C4"/>
    <w:rsid w:val="00901D5C"/>
    <w:rsid w:val="0090271F"/>
    <w:rsid w:val="009027DA"/>
    <w:rsid w:val="00902867"/>
    <w:rsid w:val="00902BC5"/>
    <w:rsid w:val="00902DB9"/>
    <w:rsid w:val="00903709"/>
    <w:rsid w:val="00903A30"/>
    <w:rsid w:val="00904614"/>
    <w:rsid w:val="0090466A"/>
    <w:rsid w:val="00904DEB"/>
    <w:rsid w:val="00905BFE"/>
    <w:rsid w:val="00905CF8"/>
    <w:rsid w:val="00905E39"/>
    <w:rsid w:val="00906C0B"/>
    <w:rsid w:val="00907B7B"/>
    <w:rsid w:val="00907FE0"/>
    <w:rsid w:val="0091035F"/>
    <w:rsid w:val="00910B54"/>
    <w:rsid w:val="00911316"/>
    <w:rsid w:val="00911D3B"/>
    <w:rsid w:val="00912176"/>
    <w:rsid w:val="00912729"/>
    <w:rsid w:val="009139F6"/>
    <w:rsid w:val="00913BD4"/>
    <w:rsid w:val="009143D1"/>
    <w:rsid w:val="0091502B"/>
    <w:rsid w:val="009157F6"/>
    <w:rsid w:val="00915D32"/>
    <w:rsid w:val="00915E4C"/>
    <w:rsid w:val="00916ECE"/>
    <w:rsid w:val="0091704E"/>
    <w:rsid w:val="00920E92"/>
    <w:rsid w:val="0092163F"/>
    <w:rsid w:val="00921A7A"/>
    <w:rsid w:val="00921E6D"/>
    <w:rsid w:val="0092209D"/>
    <w:rsid w:val="00922190"/>
    <w:rsid w:val="00923655"/>
    <w:rsid w:val="0092419C"/>
    <w:rsid w:val="00925AE1"/>
    <w:rsid w:val="00926107"/>
    <w:rsid w:val="0092610E"/>
    <w:rsid w:val="009263AC"/>
    <w:rsid w:val="00926F1B"/>
    <w:rsid w:val="009300AC"/>
    <w:rsid w:val="00930BD2"/>
    <w:rsid w:val="009322D7"/>
    <w:rsid w:val="009332AC"/>
    <w:rsid w:val="009333E1"/>
    <w:rsid w:val="00934DEF"/>
    <w:rsid w:val="0093589D"/>
    <w:rsid w:val="00935948"/>
    <w:rsid w:val="00936071"/>
    <w:rsid w:val="00937166"/>
    <w:rsid w:val="009376AF"/>
    <w:rsid w:val="009376CD"/>
    <w:rsid w:val="00937E7B"/>
    <w:rsid w:val="00940212"/>
    <w:rsid w:val="00940A1C"/>
    <w:rsid w:val="009428FC"/>
    <w:rsid w:val="00942EC2"/>
    <w:rsid w:val="009434F8"/>
    <w:rsid w:val="00943F64"/>
    <w:rsid w:val="0094515D"/>
    <w:rsid w:val="00946D5B"/>
    <w:rsid w:val="00947734"/>
    <w:rsid w:val="009504CA"/>
    <w:rsid w:val="009505D8"/>
    <w:rsid w:val="009508D2"/>
    <w:rsid w:val="00950B99"/>
    <w:rsid w:val="009510B8"/>
    <w:rsid w:val="00951A3D"/>
    <w:rsid w:val="00951A4F"/>
    <w:rsid w:val="00952941"/>
    <w:rsid w:val="00953214"/>
    <w:rsid w:val="0095330B"/>
    <w:rsid w:val="0095343C"/>
    <w:rsid w:val="0095358D"/>
    <w:rsid w:val="009542FD"/>
    <w:rsid w:val="00954C78"/>
    <w:rsid w:val="00954D76"/>
    <w:rsid w:val="00955E64"/>
    <w:rsid w:val="00955FB6"/>
    <w:rsid w:val="0095778B"/>
    <w:rsid w:val="0096059F"/>
    <w:rsid w:val="00960F02"/>
    <w:rsid w:val="009617FB"/>
    <w:rsid w:val="00961B32"/>
    <w:rsid w:val="00961BCE"/>
    <w:rsid w:val="00962455"/>
    <w:rsid w:val="00962509"/>
    <w:rsid w:val="00964A5B"/>
    <w:rsid w:val="00965089"/>
    <w:rsid w:val="009654E2"/>
    <w:rsid w:val="00965B0C"/>
    <w:rsid w:val="00965E6D"/>
    <w:rsid w:val="00966ABC"/>
    <w:rsid w:val="00966CE8"/>
    <w:rsid w:val="00970666"/>
    <w:rsid w:val="00970A5E"/>
    <w:rsid w:val="00970DB3"/>
    <w:rsid w:val="00971192"/>
    <w:rsid w:val="00971A5C"/>
    <w:rsid w:val="00971FAE"/>
    <w:rsid w:val="00972D17"/>
    <w:rsid w:val="00972FBD"/>
    <w:rsid w:val="00973D04"/>
    <w:rsid w:val="00974BB0"/>
    <w:rsid w:val="00974C2C"/>
    <w:rsid w:val="00974CF6"/>
    <w:rsid w:val="00975530"/>
    <w:rsid w:val="00975BCD"/>
    <w:rsid w:val="00975D18"/>
    <w:rsid w:val="00975FF0"/>
    <w:rsid w:val="0097603C"/>
    <w:rsid w:val="00977122"/>
    <w:rsid w:val="00977609"/>
    <w:rsid w:val="009779E1"/>
    <w:rsid w:val="00977EAC"/>
    <w:rsid w:val="0098006C"/>
    <w:rsid w:val="00980BE6"/>
    <w:rsid w:val="0098195C"/>
    <w:rsid w:val="00981B7A"/>
    <w:rsid w:val="00982355"/>
    <w:rsid w:val="009827C3"/>
    <w:rsid w:val="00982DAE"/>
    <w:rsid w:val="00984741"/>
    <w:rsid w:val="00986172"/>
    <w:rsid w:val="00986407"/>
    <w:rsid w:val="009866C4"/>
    <w:rsid w:val="00986876"/>
    <w:rsid w:val="00986B60"/>
    <w:rsid w:val="00987140"/>
    <w:rsid w:val="00987AB0"/>
    <w:rsid w:val="009902DD"/>
    <w:rsid w:val="00990625"/>
    <w:rsid w:val="00990814"/>
    <w:rsid w:val="009913B3"/>
    <w:rsid w:val="00991468"/>
    <w:rsid w:val="00991726"/>
    <w:rsid w:val="0099179E"/>
    <w:rsid w:val="0099237A"/>
    <w:rsid w:val="009928A9"/>
    <w:rsid w:val="00992ED4"/>
    <w:rsid w:val="009932BF"/>
    <w:rsid w:val="00993E94"/>
    <w:rsid w:val="00994DB1"/>
    <w:rsid w:val="00995D8C"/>
    <w:rsid w:val="0099624B"/>
    <w:rsid w:val="009964C1"/>
    <w:rsid w:val="009966DB"/>
    <w:rsid w:val="00997F2F"/>
    <w:rsid w:val="00997FAD"/>
    <w:rsid w:val="009A0A31"/>
    <w:rsid w:val="009A0AF3"/>
    <w:rsid w:val="009A0DA8"/>
    <w:rsid w:val="009A0EDD"/>
    <w:rsid w:val="009A13C1"/>
    <w:rsid w:val="009A2126"/>
    <w:rsid w:val="009A21FA"/>
    <w:rsid w:val="009A2EEE"/>
    <w:rsid w:val="009A4005"/>
    <w:rsid w:val="009A4931"/>
    <w:rsid w:val="009A5858"/>
    <w:rsid w:val="009A5940"/>
    <w:rsid w:val="009B07CD"/>
    <w:rsid w:val="009B13FA"/>
    <w:rsid w:val="009B16E3"/>
    <w:rsid w:val="009B24C2"/>
    <w:rsid w:val="009B26F6"/>
    <w:rsid w:val="009B28A1"/>
    <w:rsid w:val="009B43B1"/>
    <w:rsid w:val="009B5DB6"/>
    <w:rsid w:val="009B647D"/>
    <w:rsid w:val="009B66BD"/>
    <w:rsid w:val="009B6B5E"/>
    <w:rsid w:val="009B6F94"/>
    <w:rsid w:val="009B7234"/>
    <w:rsid w:val="009B7655"/>
    <w:rsid w:val="009C01DB"/>
    <w:rsid w:val="009C0BC4"/>
    <w:rsid w:val="009C0E65"/>
    <w:rsid w:val="009C14A2"/>
    <w:rsid w:val="009C19E9"/>
    <w:rsid w:val="009C32F8"/>
    <w:rsid w:val="009C407D"/>
    <w:rsid w:val="009C4335"/>
    <w:rsid w:val="009C675C"/>
    <w:rsid w:val="009C6D75"/>
    <w:rsid w:val="009D3F8D"/>
    <w:rsid w:val="009D5A5D"/>
    <w:rsid w:val="009D6D53"/>
    <w:rsid w:val="009D7467"/>
    <w:rsid w:val="009D74A6"/>
    <w:rsid w:val="009D7615"/>
    <w:rsid w:val="009D7D47"/>
    <w:rsid w:val="009E070C"/>
    <w:rsid w:val="009E0DE1"/>
    <w:rsid w:val="009E0E87"/>
    <w:rsid w:val="009E19B5"/>
    <w:rsid w:val="009E1CEC"/>
    <w:rsid w:val="009E1F72"/>
    <w:rsid w:val="009E2788"/>
    <w:rsid w:val="009E291C"/>
    <w:rsid w:val="009E55AC"/>
    <w:rsid w:val="009E5717"/>
    <w:rsid w:val="009E5F51"/>
    <w:rsid w:val="009E61B7"/>
    <w:rsid w:val="009E6B15"/>
    <w:rsid w:val="009E6B6B"/>
    <w:rsid w:val="009E7A24"/>
    <w:rsid w:val="009E7A5C"/>
    <w:rsid w:val="009E7EC4"/>
    <w:rsid w:val="009F0B0E"/>
    <w:rsid w:val="009F1DF5"/>
    <w:rsid w:val="009F1F7A"/>
    <w:rsid w:val="009F2CB9"/>
    <w:rsid w:val="009F318E"/>
    <w:rsid w:val="009F36B4"/>
    <w:rsid w:val="009F3768"/>
    <w:rsid w:val="009F445F"/>
    <w:rsid w:val="009F45F5"/>
    <w:rsid w:val="009F49E8"/>
    <w:rsid w:val="009F4ED5"/>
    <w:rsid w:val="009F548B"/>
    <w:rsid w:val="009F5806"/>
    <w:rsid w:val="009F59AE"/>
    <w:rsid w:val="009F6A23"/>
    <w:rsid w:val="00A00170"/>
    <w:rsid w:val="00A0066E"/>
    <w:rsid w:val="00A01537"/>
    <w:rsid w:val="00A01704"/>
    <w:rsid w:val="00A027CA"/>
    <w:rsid w:val="00A030FC"/>
    <w:rsid w:val="00A03496"/>
    <w:rsid w:val="00A03BFB"/>
    <w:rsid w:val="00A04A88"/>
    <w:rsid w:val="00A05193"/>
    <w:rsid w:val="00A055DC"/>
    <w:rsid w:val="00A07140"/>
    <w:rsid w:val="00A0764B"/>
    <w:rsid w:val="00A10516"/>
    <w:rsid w:val="00A10F02"/>
    <w:rsid w:val="00A10F2C"/>
    <w:rsid w:val="00A11B52"/>
    <w:rsid w:val="00A11BF5"/>
    <w:rsid w:val="00A11BFC"/>
    <w:rsid w:val="00A12E91"/>
    <w:rsid w:val="00A13227"/>
    <w:rsid w:val="00A14D6F"/>
    <w:rsid w:val="00A15E38"/>
    <w:rsid w:val="00A15ED0"/>
    <w:rsid w:val="00A16AC7"/>
    <w:rsid w:val="00A204CA"/>
    <w:rsid w:val="00A209D6"/>
    <w:rsid w:val="00A22738"/>
    <w:rsid w:val="00A22FED"/>
    <w:rsid w:val="00A2363D"/>
    <w:rsid w:val="00A2371A"/>
    <w:rsid w:val="00A24B81"/>
    <w:rsid w:val="00A24DA6"/>
    <w:rsid w:val="00A255A1"/>
    <w:rsid w:val="00A269E3"/>
    <w:rsid w:val="00A271CA"/>
    <w:rsid w:val="00A2741D"/>
    <w:rsid w:val="00A27E5D"/>
    <w:rsid w:val="00A31B24"/>
    <w:rsid w:val="00A33876"/>
    <w:rsid w:val="00A33FE1"/>
    <w:rsid w:val="00A34163"/>
    <w:rsid w:val="00A341F5"/>
    <w:rsid w:val="00A34297"/>
    <w:rsid w:val="00A34EDB"/>
    <w:rsid w:val="00A34F60"/>
    <w:rsid w:val="00A35512"/>
    <w:rsid w:val="00A409FF"/>
    <w:rsid w:val="00A41829"/>
    <w:rsid w:val="00A430EC"/>
    <w:rsid w:val="00A4371D"/>
    <w:rsid w:val="00A4385F"/>
    <w:rsid w:val="00A43CCA"/>
    <w:rsid w:val="00A44335"/>
    <w:rsid w:val="00A44430"/>
    <w:rsid w:val="00A44671"/>
    <w:rsid w:val="00A45F66"/>
    <w:rsid w:val="00A462A0"/>
    <w:rsid w:val="00A4645A"/>
    <w:rsid w:val="00A466D4"/>
    <w:rsid w:val="00A46F4E"/>
    <w:rsid w:val="00A47F02"/>
    <w:rsid w:val="00A50192"/>
    <w:rsid w:val="00A51AAF"/>
    <w:rsid w:val="00A528FF"/>
    <w:rsid w:val="00A53724"/>
    <w:rsid w:val="00A54027"/>
    <w:rsid w:val="00A54155"/>
    <w:rsid w:val="00A5457E"/>
    <w:rsid w:val="00A548A8"/>
    <w:rsid w:val="00A54B2B"/>
    <w:rsid w:val="00A54C46"/>
    <w:rsid w:val="00A54E74"/>
    <w:rsid w:val="00A56335"/>
    <w:rsid w:val="00A56919"/>
    <w:rsid w:val="00A56C20"/>
    <w:rsid w:val="00A56EF5"/>
    <w:rsid w:val="00A60806"/>
    <w:rsid w:val="00A614DD"/>
    <w:rsid w:val="00A61A54"/>
    <w:rsid w:val="00A6259E"/>
    <w:rsid w:val="00A62B17"/>
    <w:rsid w:val="00A62C1A"/>
    <w:rsid w:val="00A6507B"/>
    <w:rsid w:val="00A657E8"/>
    <w:rsid w:val="00A65EE3"/>
    <w:rsid w:val="00A65F0A"/>
    <w:rsid w:val="00A66518"/>
    <w:rsid w:val="00A668C5"/>
    <w:rsid w:val="00A66AD9"/>
    <w:rsid w:val="00A67F95"/>
    <w:rsid w:val="00A70362"/>
    <w:rsid w:val="00A719FC"/>
    <w:rsid w:val="00A71AAD"/>
    <w:rsid w:val="00A72629"/>
    <w:rsid w:val="00A7298F"/>
    <w:rsid w:val="00A74023"/>
    <w:rsid w:val="00A743DE"/>
    <w:rsid w:val="00A745A3"/>
    <w:rsid w:val="00A758B9"/>
    <w:rsid w:val="00A75A4F"/>
    <w:rsid w:val="00A76716"/>
    <w:rsid w:val="00A7694D"/>
    <w:rsid w:val="00A76B7E"/>
    <w:rsid w:val="00A802B3"/>
    <w:rsid w:val="00A80335"/>
    <w:rsid w:val="00A82346"/>
    <w:rsid w:val="00A82C78"/>
    <w:rsid w:val="00A838DA"/>
    <w:rsid w:val="00A8488C"/>
    <w:rsid w:val="00A85727"/>
    <w:rsid w:val="00A85D8F"/>
    <w:rsid w:val="00A86A2C"/>
    <w:rsid w:val="00A86A2F"/>
    <w:rsid w:val="00A8737F"/>
    <w:rsid w:val="00A9051A"/>
    <w:rsid w:val="00A905D9"/>
    <w:rsid w:val="00A90727"/>
    <w:rsid w:val="00A90AD8"/>
    <w:rsid w:val="00A91596"/>
    <w:rsid w:val="00A933E1"/>
    <w:rsid w:val="00A940B2"/>
    <w:rsid w:val="00A958CF"/>
    <w:rsid w:val="00A9671C"/>
    <w:rsid w:val="00AA0C08"/>
    <w:rsid w:val="00AA1081"/>
    <w:rsid w:val="00AA1553"/>
    <w:rsid w:val="00AA17C8"/>
    <w:rsid w:val="00AA37EA"/>
    <w:rsid w:val="00AA4086"/>
    <w:rsid w:val="00AA4349"/>
    <w:rsid w:val="00AA45FD"/>
    <w:rsid w:val="00AA47B8"/>
    <w:rsid w:val="00AA4F5A"/>
    <w:rsid w:val="00AA5A02"/>
    <w:rsid w:val="00AA5B50"/>
    <w:rsid w:val="00AA6D11"/>
    <w:rsid w:val="00AA6D24"/>
    <w:rsid w:val="00AB20DF"/>
    <w:rsid w:val="00AB2C03"/>
    <w:rsid w:val="00AB3DDD"/>
    <w:rsid w:val="00AB4454"/>
    <w:rsid w:val="00AB48FF"/>
    <w:rsid w:val="00AB696A"/>
    <w:rsid w:val="00AB7208"/>
    <w:rsid w:val="00AB762B"/>
    <w:rsid w:val="00AB7EC1"/>
    <w:rsid w:val="00AC0FE8"/>
    <w:rsid w:val="00AC1F4D"/>
    <w:rsid w:val="00AC507F"/>
    <w:rsid w:val="00AC619E"/>
    <w:rsid w:val="00AC6887"/>
    <w:rsid w:val="00AC7742"/>
    <w:rsid w:val="00AD06B9"/>
    <w:rsid w:val="00AD0B30"/>
    <w:rsid w:val="00AD1C81"/>
    <w:rsid w:val="00AD2119"/>
    <w:rsid w:val="00AD234F"/>
    <w:rsid w:val="00AD2827"/>
    <w:rsid w:val="00AD3082"/>
    <w:rsid w:val="00AD3804"/>
    <w:rsid w:val="00AD4DC5"/>
    <w:rsid w:val="00AD57F3"/>
    <w:rsid w:val="00AD5A07"/>
    <w:rsid w:val="00AD5AD6"/>
    <w:rsid w:val="00AD6EC3"/>
    <w:rsid w:val="00AD70AD"/>
    <w:rsid w:val="00AD7632"/>
    <w:rsid w:val="00AD79C9"/>
    <w:rsid w:val="00AE0971"/>
    <w:rsid w:val="00AE131E"/>
    <w:rsid w:val="00AE22AE"/>
    <w:rsid w:val="00AE38D2"/>
    <w:rsid w:val="00AE5D2D"/>
    <w:rsid w:val="00AE60BF"/>
    <w:rsid w:val="00AE77F5"/>
    <w:rsid w:val="00AE7974"/>
    <w:rsid w:val="00AF0FAE"/>
    <w:rsid w:val="00AF12A7"/>
    <w:rsid w:val="00AF1733"/>
    <w:rsid w:val="00AF1776"/>
    <w:rsid w:val="00AF371E"/>
    <w:rsid w:val="00AF409C"/>
    <w:rsid w:val="00AF4574"/>
    <w:rsid w:val="00AF649F"/>
    <w:rsid w:val="00AF7C5F"/>
    <w:rsid w:val="00B01130"/>
    <w:rsid w:val="00B01FA8"/>
    <w:rsid w:val="00B02661"/>
    <w:rsid w:val="00B0385E"/>
    <w:rsid w:val="00B03FC2"/>
    <w:rsid w:val="00B04794"/>
    <w:rsid w:val="00B05380"/>
    <w:rsid w:val="00B05863"/>
    <w:rsid w:val="00B05962"/>
    <w:rsid w:val="00B05B48"/>
    <w:rsid w:val="00B06EDB"/>
    <w:rsid w:val="00B1032A"/>
    <w:rsid w:val="00B1068B"/>
    <w:rsid w:val="00B113E1"/>
    <w:rsid w:val="00B1172E"/>
    <w:rsid w:val="00B11EAC"/>
    <w:rsid w:val="00B13A48"/>
    <w:rsid w:val="00B15431"/>
    <w:rsid w:val="00B15449"/>
    <w:rsid w:val="00B15B76"/>
    <w:rsid w:val="00B16687"/>
    <w:rsid w:val="00B16C2F"/>
    <w:rsid w:val="00B176C9"/>
    <w:rsid w:val="00B20081"/>
    <w:rsid w:val="00B22919"/>
    <w:rsid w:val="00B23C7A"/>
    <w:rsid w:val="00B2602A"/>
    <w:rsid w:val="00B261CD"/>
    <w:rsid w:val="00B27303"/>
    <w:rsid w:val="00B27BB0"/>
    <w:rsid w:val="00B27BDA"/>
    <w:rsid w:val="00B30F22"/>
    <w:rsid w:val="00B312E5"/>
    <w:rsid w:val="00B31F1F"/>
    <w:rsid w:val="00B32E95"/>
    <w:rsid w:val="00B34A13"/>
    <w:rsid w:val="00B4113C"/>
    <w:rsid w:val="00B413F2"/>
    <w:rsid w:val="00B41C3C"/>
    <w:rsid w:val="00B422C6"/>
    <w:rsid w:val="00B43E59"/>
    <w:rsid w:val="00B44B03"/>
    <w:rsid w:val="00B46043"/>
    <w:rsid w:val="00B4636F"/>
    <w:rsid w:val="00B463B6"/>
    <w:rsid w:val="00B46556"/>
    <w:rsid w:val="00B46E85"/>
    <w:rsid w:val="00B47C49"/>
    <w:rsid w:val="00B47FD1"/>
    <w:rsid w:val="00B51007"/>
    <w:rsid w:val="00B516BB"/>
    <w:rsid w:val="00B51B95"/>
    <w:rsid w:val="00B53D4A"/>
    <w:rsid w:val="00B53DBA"/>
    <w:rsid w:val="00B5433E"/>
    <w:rsid w:val="00B54A50"/>
    <w:rsid w:val="00B54FFC"/>
    <w:rsid w:val="00B55159"/>
    <w:rsid w:val="00B557C0"/>
    <w:rsid w:val="00B5658B"/>
    <w:rsid w:val="00B6002E"/>
    <w:rsid w:val="00B606E6"/>
    <w:rsid w:val="00B608C5"/>
    <w:rsid w:val="00B61C94"/>
    <w:rsid w:val="00B64046"/>
    <w:rsid w:val="00B6484A"/>
    <w:rsid w:val="00B657DE"/>
    <w:rsid w:val="00B65AA8"/>
    <w:rsid w:val="00B661CA"/>
    <w:rsid w:val="00B662C3"/>
    <w:rsid w:val="00B6672E"/>
    <w:rsid w:val="00B66A76"/>
    <w:rsid w:val="00B66E42"/>
    <w:rsid w:val="00B67540"/>
    <w:rsid w:val="00B67580"/>
    <w:rsid w:val="00B70505"/>
    <w:rsid w:val="00B712B2"/>
    <w:rsid w:val="00B714D3"/>
    <w:rsid w:val="00B715A4"/>
    <w:rsid w:val="00B726D8"/>
    <w:rsid w:val="00B73674"/>
    <w:rsid w:val="00B73E92"/>
    <w:rsid w:val="00B7466D"/>
    <w:rsid w:val="00B74BBC"/>
    <w:rsid w:val="00B7538C"/>
    <w:rsid w:val="00B75ECC"/>
    <w:rsid w:val="00B76953"/>
    <w:rsid w:val="00B77DD4"/>
    <w:rsid w:val="00B8075F"/>
    <w:rsid w:val="00B83940"/>
    <w:rsid w:val="00B848D2"/>
    <w:rsid w:val="00B84B49"/>
    <w:rsid w:val="00B84DB2"/>
    <w:rsid w:val="00B85023"/>
    <w:rsid w:val="00B873FD"/>
    <w:rsid w:val="00B87833"/>
    <w:rsid w:val="00B91101"/>
    <w:rsid w:val="00B921E4"/>
    <w:rsid w:val="00B922DE"/>
    <w:rsid w:val="00B93FC5"/>
    <w:rsid w:val="00B9426B"/>
    <w:rsid w:val="00B976CF"/>
    <w:rsid w:val="00BA0A8A"/>
    <w:rsid w:val="00BA1158"/>
    <w:rsid w:val="00BA18CB"/>
    <w:rsid w:val="00BA2E37"/>
    <w:rsid w:val="00BA38C0"/>
    <w:rsid w:val="00BA416E"/>
    <w:rsid w:val="00BA55D1"/>
    <w:rsid w:val="00BA56A5"/>
    <w:rsid w:val="00BA60DD"/>
    <w:rsid w:val="00BA7D8C"/>
    <w:rsid w:val="00BB0480"/>
    <w:rsid w:val="00BB12BA"/>
    <w:rsid w:val="00BB1304"/>
    <w:rsid w:val="00BB1937"/>
    <w:rsid w:val="00BB1F15"/>
    <w:rsid w:val="00BB242A"/>
    <w:rsid w:val="00BB2949"/>
    <w:rsid w:val="00BB38AA"/>
    <w:rsid w:val="00BB3D55"/>
    <w:rsid w:val="00BB4BD9"/>
    <w:rsid w:val="00BB60A9"/>
    <w:rsid w:val="00BB7251"/>
    <w:rsid w:val="00BB77D0"/>
    <w:rsid w:val="00BB7C42"/>
    <w:rsid w:val="00BC0217"/>
    <w:rsid w:val="00BC0826"/>
    <w:rsid w:val="00BC0BC3"/>
    <w:rsid w:val="00BC13D1"/>
    <w:rsid w:val="00BC1BC3"/>
    <w:rsid w:val="00BC20C9"/>
    <w:rsid w:val="00BC2317"/>
    <w:rsid w:val="00BC24BA"/>
    <w:rsid w:val="00BC2D39"/>
    <w:rsid w:val="00BC32E4"/>
    <w:rsid w:val="00BC3555"/>
    <w:rsid w:val="00BC3A26"/>
    <w:rsid w:val="00BC4246"/>
    <w:rsid w:val="00BC4D29"/>
    <w:rsid w:val="00BC581E"/>
    <w:rsid w:val="00BC6872"/>
    <w:rsid w:val="00BC68D7"/>
    <w:rsid w:val="00BC68F2"/>
    <w:rsid w:val="00BC71EF"/>
    <w:rsid w:val="00BD03E5"/>
    <w:rsid w:val="00BD0830"/>
    <w:rsid w:val="00BD0DE7"/>
    <w:rsid w:val="00BD25FE"/>
    <w:rsid w:val="00BD2CE9"/>
    <w:rsid w:val="00BD2E70"/>
    <w:rsid w:val="00BD324E"/>
    <w:rsid w:val="00BD42E4"/>
    <w:rsid w:val="00BD5D0A"/>
    <w:rsid w:val="00BD67DA"/>
    <w:rsid w:val="00BE02CE"/>
    <w:rsid w:val="00BE034C"/>
    <w:rsid w:val="00BE07D3"/>
    <w:rsid w:val="00BE13A7"/>
    <w:rsid w:val="00BE15E7"/>
    <w:rsid w:val="00BE17AD"/>
    <w:rsid w:val="00BE1B8A"/>
    <w:rsid w:val="00BE205F"/>
    <w:rsid w:val="00BE2A19"/>
    <w:rsid w:val="00BE2A35"/>
    <w:rsid w:val="00BE2B51"/>
    <w:rsid w:val="00BE2C22"/>
    <w:rsid w:val="00BE37F4"/>
    <w:rsid w:val="00BE38E3"/>
    <w:rsid w:val="00BE3A2E"/>
    <w:rsid w:val="00BE40FF"/>
    <w:rsid w:val="00BE53D6"/>
    <w:rsid w:val="00BE545C"/>
    <w:rsid w:val="00BE621F"/>
    <w:rsid w:val="00BE6794"/>
    <w:rsid w:val="00BF1153"/>
    <w:rsid w:val="00BF14F3"/>
    <w:rsid w:val="00BF21B3"/>
    <w:rsid w:val="00BF281D"/>
    <w:rsid w:val="00BF2A9A"/>
    <w:rsid w:val="00BF3CBC"/>
    <w:rsid w:val="00BF3E56"/>
    <w:rsid w:val="00BF4333"/>
    <w:rsid w:val="00BF45E8"/>
    <w:rsid w:val="00BF4969"/>
    <w:rsid w:val="00BF6886"/>
    <w:rsid w:val="00BF7272"/>
    <w:rsid w:val="00BF7A0D"/>
    <w:rsid w:val="00C00351"/>
    <w:rsid w:val="00C00512"/>
    <w:rsid w:val="00C00568"/>
    <w:rsid w:val="00C03DBD"/>
    <w:rsid w:val="00C04398"/>
    <w:rsid w:val="00C04A27"/>
    <w:rsid w:val="00C04D62"/>
    <w:rsid w:val="00C05CD5"/>
    <w:rsid w:val="00C05D21"/>
    <w:rsid w:val="00C07BC7"/>
    <w:rsid w:val="00C10B1F"/>
    <w:rsid w:val="00C11561"/>
    <w:rsid w:val="00C115B5"/>
    <w:rsid w:val="00C11B06"/>
    <w:rsid w:val="00C12B51"/>
    <w:rsid w:val="00C133C9"/>
    <w:rsid w:val="00C13E49"/>
    <w:rsid w:val="00C1493D"/>
    <w:rsid w:val="00C15129"/>
    <w:rsid w:val="00C154F6"/>
    <w:rsid w:val="00C162BB"/>
    <w:rsid w:val="00C1670C"/>
    <w:rsid w:val="00C16D52"/>
    <w:rsid w:val="00C174BB"/>
    <w:rsid w:val="00C1762E"/>
    <w:rsid w:val="00C20358"/>
    <w:rsid w:val="00C21092"/>
    <w:rsid w:val="00C21461"/>
    <w:rsid w:val="00C21A5E"/>
    <w:rsid w:val="00C21AF1"/>
    <w:rsid w:val="00C2203B"/>
    <w:rsid w:val="00C22294"/>
    <w:rsid w:val="00C22B04"/>
    <w:rsid w:val="00C237F3"/>
    <w:rsid w:val="00C23E5E"/>
    <w:rsid w:val="00C23F90"/>
    <w:rsid w:val="00C243E1"/>
    <w:rsid w:val="00C24650"/>
    <w:rsid w:val="00C25465"/>
    <w:rsid w:val="00C25A41"/>
    <w:rsid w:val="00C25EA6"/>
    <w:rsid w:val="00C26053"/>
    <w:rsid w:val="00C2720F"/>
    <w:rsid w:val="00C27D85"/>
    <w:rsid w:val="00C30859"/>
    <w:rsid w:val="00C31B5A"/>
    <w:rsid w:val="00C3221A"/>
    <w:rsid w:val="00C32B64"/>
    <w:rsid w:val="00C33079"/>
    <w:rsid w:val="00C34431"/>
    <w:rsid w:val="00C34F33"/>
    <w:rsid w:val="00C353B2"/>
    <w:rsid w:val="00C35CFE"/>
    <w:rsid w:val="00C3633E"/>
    <w:rsid w:val="00C36BD7"/>
    <w:rsid w:val="00C36CC6"/>
    <w:rsid w:val="00C36E4C"/>
    <w:rsid w:val="00C37170"/>
    <w:rsid w:val="00C37414"/>
    <w:rsid w:val="00C37615"/>
    <w:rsid w:val="00C405A7"/>
    <w:rsid w:val="00C40F0E"/>
    <w:rsid w:val="00C424AD"/>
    <w:rsid w:val="00C44D4E"/>
    <w:rsid w:val="00C460F5"/>
    <w:rsid w:val="00C469FC"/>
    <w:rsid w:val="00C46B34"/>
    <w:rsid w:val="00C46E04"/>
    <w:rsid w:val="00C473EE"/>
    <w:rsid w:val="00C479AE"/>
    <w:rsid w:val="00C5010C"/>
    <w:rsid w:val="00C5065F"/>
    <w:rsid w:val="00C5072C"/>
    <w:rsid w:val="00C51BE8"/>
    <w:rsid w:val="00C52ECE"/>
    <w:rsid w:val="00C53212"/>
    <w:rsid w:val="00C5348B"/>
    <w:rsid w:val="00C5362D"/>
    <w:rsid w:val="00C53E70"/>
    <w:rsid w:val="00C54AE7"/>
    <w:rsid w:val="00C54DA4"/>
    <w:rsid w:val="00C54F5D"/>
    <w:rsid w:val="00C55038"/>
    <w:rsid w:val="00C55A12"/>
    <w:rsid w:val="00C56734"/>
    <w:rsid w:val="00C56C9F"/>
    <w:rsid w:val="00C603BA"/>
    <w:rsid w:val="00C6082E"/>
    <w:rsid w:val="00C61653"/>
    <w:rsid w:val="00C6194B"/>
    <w:rsid w:val="00C63333"/>
    <w:rsid w:val="00C637FD"/>
    <w:rsid w:val="00C63E34"/>
    <w:rsid w:val="00C6553E"/>
    <w:rsid w:val="00C66523"/>
    <w:rsid w:val="00C66D96"/>
    <w:rsid w:val="00C677E9"/>
    <w:rsid w:val="00C67EA4"/>
    <w:rsid w:val="00C7010A"/>
    <w:rsid w:val="00C70DC4"/>
    <w:rsid w:val="00C71D88"/>
    <w:rsid w:val="00C726FB"/>
    <w:rsid w:val="00C7515F"/>
    <w:rsid w:val="00C7601C"/>
    <w:rsid w:val="00C760D4"/>
    <w:rsid w:val="00C76A1A"/>
    <w:rsid w:val="00C76B35"/>
    <w:rsid w:val="00C76B6B"/>
    <w:rsid w:val="00C77978"/>
    <w:rsid w:val="00C77B8B"/>
    <w:rsid w:val="00C77E8A"/>
    <w:rsid w:val="00C8000B"/>
    <w:rsid w:val="00C80D05"/>
    <w:rsid w:val="00C8124D"/>
    <w:rsid w:val="00C819E6"/>
    <w:rsid w:val="00C831CC"/>
    <w:rsid w:val="00C832AB"/>
    <w:rsid w:val="00C83895"/>
    <w:rsid w:val="00C839AE"/>
    <w:rsid w:val="00C83A13"/>
    <w:rsid w:val="00C844F8"/>
    <w:rsid w:val="00C8471C"/>
    <w:rsid w:val="00C85564"/>
    <w:rsid w:val="00C86993"/>
    <w:rsid w:val="00C86F10"/>
    <w:rsid w:val="00C876F4"/>
    <w:rsid w:val="00C902F2"/>
    <w:rsid w:val="00C90573"/>
    <w:rsid w:val="00C9068C"/>
    <w:rsid w:val="00C91F36"/>
    <w:rsid w:val="00C920C6"/>
    <w:rsid w:val="00C92967"/>
    <w:rsid w:val="00C94794"/>
    <w:rsid w:val="00C9557C"/>
    <w:rsid w:val="00C95FB7"/>
    <w:rsid w:val="00C9607A"/>
    <w:rsid w:val="00C9651E"/>
    <w:rsid w:val="00C96A2B"/>
    <w:rsid w:val="00CA0FF2"/>
    <w:rsid w:val="00CA1636"/>
    <w:rsid w:val="00CA1EA9"/>
    <w:rsid w:val="00CA2A8B"/>
    <w:rsid w:val="00CA358C"/>
    <w:rsid w:val="00CA390E"/>
    <w:rsid w:val="00CA3D0C"/>
    <w:rsid w:val="00CA3EB3"/>
    <w:rsid w:val="00CA4E46"/>
    <w:rsid w:val="00CA578F"/>
    <w:rsid w:val="00CA5E5B"/>
    <w:rsid w:val="00CA5F88"/>
    <w:rsid w:val="00CA654B"/>
    <w:rsid w:val="00CA6876"/>
    <w:rsid w:val="00CA6C1F"/>
    <w:rsid w:val="00CA6F88"/>
    <w:rsid w:val="00CA7092"/>
    <w:rsid w:val="00CA7869"/>
    <w:rsid w:val="00CB071A"/>
    <w:rsid w:val="00CB0F16"/>
    <w:rsid w:val="00CB1DA9"/>
    <w:rsid w:val="00CB1F48"/>
    <w:rsid w:val="00CB2D10"/>
    <w:rsid w:val="00CB3154"/>
    <w:rsid w:val="00CB396F"/>
    <w:rsid w:val="00CB40C7"/>
    <w:rsid w:val="00CB4426"/>
    <w:rsid w:val="00CB4772"/>
    <w:rsid w:val="00CB51CE"/>
    <w:rsid w:val="00CB62F6"/>
    <w:rsid w:val="00CB670C"/>
    <w:rsid w:val="00CB6826"/>
    <w:rsid w:val="00CB685F"/>
    <w:rsid w:val="00CB6D22"/>
    <w:rsid w:val="00CB72B8"/>
    <w:rsid w:val="00CC024A"/>
    <w:rsid w:val="00CC0F22"/>
    <w:rsid w:val="00CC15DE"/>
    <w:rsid w:val="00CC16DA"/>
    <w:rsid w:val="00CC224A"/>
    <w:rsid w:val="00CC3601"/>
    <w:rsid w:val="00CC3C7A"/>
    <w:rsid w:val="00CC4132"/>
    <w:rsid w:val="00CC4645"/>
    <w:rsid w:val="00CC5398"/>
    <w:rsid w:val="00CC56CB"/>
    <w:rsid w:val="00CC653B"/>
    <w:rsid w:val="00CC695E"/>
    <w:rsid w:val="00CC735B"/>
    <w:rsid w:val="00CC78C7"/>
    <w:rsid w:val="00CC7BAA"/>
    <w:rsid w:val="00CD0BA8"/>
    <w:rsid w:val="00CD12AD"/>
    <w:rsid w:val="00CD14F3"/>
    <w:rsid w:val="00CD22BD"/>
    <w:rsid w:val="00CD4064"/>
    <w:rsid w:val="00CD4948"/>
    <w:rsid w:val="00CD4C7B"/>
    <w:rsid w:val="00CD4F02"/>
    <w:rsid w:val="00CD5366"/>
    <w:rsid w:val="00CD588A"/>
    <w:rsid w:val="00CD58FE"/>
    <w:rsid w:val="00CD5D25"/>
    <w:rsid w:val="00CD6038"/>
    <w:rsid w:val="00CD75BC"/>
    <w:rsid w:val="00CD7EDD"/>
    <w:rsid w:val="00CE08D1"/>
    <w:rsid w:val="00CE1B38"/>
    <w:rsid w:val="00CE31BB"/>
    <w:rsid w:val="00CE3BF3"/>
    <w:rsid w:val="00CE4C53"/>
    <w:rsid w:val="00CE5760"/>
    <w:rsid w:val="00CE742E"/>
    <w:rsid w:val="00CF1E1A"/>
    <w:rsid w:val="00CF27B8"/>
    <w:rsid w:val="00CF2BB9"/>
    <w:rsid w:val="00CF2FD0"/>
    <w:rsid w:val="00CF3AA3"/>
    <w:rsid w:val="00CF4D95"/>
    <w:rsid w:val="00CF4DF3"/>
    <w:rsid w:val="00CF4F48"/>
    <w:rsid w:val="00CF5E41"/>
    <w:rsid w:val="00CF6820"/>
    <w:rsid w:val="00CF73D9"/>
    <w:rsid w:val="00D004AD"/>
    <w:rsid w:val="00D011CA"/>
    <w:rsid w:val="00D0134D"/>
    <w:rsid w:val="00D020FC"/>
    <w:rsid w:val="00D023A9"/>
    <w:rsid w:val="00D03057"/>
    <w:rsid w:val="00D0378F"/>
    <w:rsid w:val="00D03872"/>
    <w:rsid w:val="00D0507F"/>
    <w:rsid w:val="00D06125"/>
    <w:rsid w:val="00D06188"/>
    <w:rsid w:val="00D06948"/>
    <w:rsid w:val="00D10D18"/>
    <w:rsid w:val="00D1234D"/>
    <w:rsid w:val="00D12D1B"/>
    <w:rsid w:val="00D12DDB"/>
    <w:rsid w:val="00D153EC"/>
    <w:rsid w:val="00D158D1"/>
    <w:rsid w:val="00D17225"/>
    <w:rsid w:val="00D1769D"/>
    <w:rsid w:val="00D20234"/>
    <w:rsid w:val="00D204B1"/>
    <w:rsid w:val="00D21BD1"/>
    <w:rsid w:val="00D21C41"/>
    <w:rsid w:val="00D2210F"/>
    <w:rsid w:val="00D22B9C"/>
    <w:rsid w:val="00D232E2"/>
    <w:rsid w:val="00D23F85"/>
    <w:rsid w:val="00D24065"/>
    <w:rsid w:val="00D24A92"/>
    <w:rsid w:val="00D24C0D"/>
    <w:rsid w:val="00D24D9B"/>
    <w:rsid w:val="00D25208"/>
    <w:rsid w:val="00D2739D"/>
    <w:rsid w:val="00D27618"/>
    <w:rsid w:val="00D30B97"/>
    <w:rsid w:val="00D30CFF"/>
    <w:rsid w:val="00D30F6F"/>
    <w:rsid w:val="00D31005"/>
    <w:rsid w:val="00D3208A"/>
    <w:rsid w:val="00D33A07"/>
    <w:rsid w:val="00D33BE3"/>
    <w:rsid w:val="00D343E4"/>
    <w:rsid w:val="00D35CDB"/>
    <w:rsid w:val="00D35DEB"/>
    <w:rsid w:val="00D361BF"/>
    <w:rsid w:val="00D36327"/>
    <w:rsid w:val="00D3637C"/>
    <w:rsid w:val="00D36C63"/>
    <w:rsid w:val="00D37918"/>
    <w:rsid w:val="00D3792D"/>
    <w:rsid w:val="00D41BBA"/>
    <w:rsid w:val="00D41CF9"/>
    <w:rsid w:val="00D43A08"/>
    <w:rsid w:val="00D43ADC"/>
    <w:rsid w:val="00D43B03"/>
    <w:rsid w:val="00D44938"/>
    <w:rsid w:val="00D44B00"/>
    <w:rsid w:val="00D44D37"/>
    <w:rsid w:val="00D4517A"/>
    <w:rsid w:val="00D4560A"/>
    <w:rsid w:val="00D457C8"/>
    <w:rsid w:val="00D465F5"/>
    <w:rsid w:val="00D466D2"/>
    <w:rsid w:val="00D46A2F"/>
    <w:rsid w:val="00D46CEB"/>
    <w:rsid w:val="00D47CAD"/>
    <w:rsid w:val="00D50986"/>
    <w:rsid w:val="00D51036"/>
    <w:rsid w:val="00D51F0F"/>
    <w:rsid w:val="00D52FC5"/>
    <w:rsid w:val="00D55E47"/>
    <w:rsid w:val="00D5639B"/>
    <w:rsid w:val="00D57A77"/>
    <w:rsid w:val="00D60C67"/>
    <w:rsid w:val="00D6126D"/>
    <w:rsid w:val="00D619C2"/>
    <w:rsid w:val="00D62E19"/>
    <w:rsid w:val="00D62E33"/>
    <w:rsid w:val="00D63A64"/>
    <w:rsid w:val="00D63C43"/>
    <w:rsid w:val="00D64B1C"/>
    <w:rsid w:val="00D6517A"/>
    <w:rsid w:val="00D65D48"/>
    <w:rsid w:val="00D66E3D"/>
    <w:rsid w:val="00D6762B"/>
    <w:rsid w:val="00D67CD1"/>
    <w:rsid w:val="00D7022F"/>
    <w:rsid w:val="00D70C65"/>
    <w:rsid w:val="00D71260"/>
    <w:rsid w:val="00D71F2D"/>
    <w:rsid w:val="00D721A0"/>
    <w:rsid w:val="00D72521"/>
    <w:rsid w:val="00D72617"/>
    <w:rsid w:val="00D727AF"/>
    <w:rsid w:val="00D727BD"/>
    <w:rsid w:val="00D72C64"/>
    <w:rsid w:val="00D738D6"/>
    <w:rsid w:val="00D74329"/>
    <w:rsid w:val="00D74E0A"/>
    <w:rsid w:val="00D75219"/>
    <w:rsid w:val="00D77AB6"/>
    <w:rsid w:val="00D80795"/>
    <w:rsid w:val="00D80FFA"/>
    <w:rsid w:val="00D843A6"/>
    <w:rsid w:val="00D851BD"/>
    <w:rsid w:val="00D854BE"/>
    <w:rsid w:val="00D87009"/>
    <w:rsid w:val="00D87220"/>
    <w:rsid w:val="00D87702"/>
    <w:rsid w:val="00D87E00"/>
    <w:rsid w:val="00D87E83"/>
    <w:rsid w:val="00D9134D"/>
    <w:rsid w:val="00D914CD"/>
    <w:rsid w:val="00D919E3"/>
    <w:rsid w:val="00D9260D"/>
    <w:rsid w:val="00D92893"/>
    <w:rsid w:val="00D92DA4"/>
    <w:rsid w:val="00D92DEB"/>
    <w:rsid w:val="00D92ED2"/>
    <w:rsid w:val="00D933D1"/>
    <w:rsid w:val="00D93832"/>
    <w:rsid w:val="00D93914"/>
    <w:rsid w:val="00D949E8"/>
    <w:rsid w:val="00D94AE4"/>
    <w:rsid w:val="00D96808"/>
    <w:rsid w:val="00D96D11"/>
    <w:rsid w:val="00D96F33"/>
    <w:rsid w:val="00DA29BD"/>
    <w:rsid w:val="00DA3D44"/>
    <w:rsid w:val="00DA5CB1"/>
    <w:rsid w:val="00DA6127"/>
    <w:rsid w:val="00DA7A03"/>
    <w:rsid w:val="00DA7D34"/>
    <w:rsid w:val="00DB0DB8"/>
    <w:rsid w:val="00DB159F"/>
    <w:rsid w:val="00DB1818"/>
    <w:rsid w:val="00DB1F9F"/>
    <w:rsid w:val="00DB3682"/>
    <w:rsid w:val="00DB3918"/>
    <w:rsid w:val="00DB4BAC"/>
    <w:rsid w:val="00DB5A90"/>
    <w:rsid w:val="00DB6467"/>
    <w:rsid w:val="00DB6578"/>
    <w:rsid w:val="00DB7358"/>
    <w:rsid w:val="00DB74A8"/>
    <w:rsid w:val="00DC045F"/>
    <w:rsid w:val="00DC056C"/>
    <w:rsid w:val="00DC18DA"/>
    <w:rsid w:val="00DC1BBD"/>
    <w:rsid w:val="00DC309B"/>
    <w:rsid w:val="00DC3ED9"/>
    <w:rsid w:val="00DC4B77"/>
    <w:rsid w:val="00DC4DA2"/>
    <w:rsid w:val="00DC5261"/>
    <w:rsid w:val="00DC6A61"/>
    <w:rsid w:val="00DC75FA"/>
    <w:rsid w:val="00DC7C44"/>
    <w:rsid w:val="00DD18E1"/>
    <w:rsid w:val="00DD24D6"/>
    <w:rsid w:val="00DD2549"/>
    <w:rsid w:val="00DD3480"/>
    <w:rsid w:val="00DD4409"/>
    <w:rsid w:val="00DD5188"/>
    <w:rsid w:val="00DD5D4C"/>
    <w:rsid w:val="00DD64BE"/>
    <w:rsid w:val="00DD76C2"/>
    <w:rsid w:val="00DE03D3"/>
    <w:rsid w:val="00DE0618"/>
    <w:rsid w:val="00DE10B9"/>
    <w:rsid w:val="00DE1393"/>
    <w:rsid w:val="00DE1F26"/>
    <w:rsid w:val="00DE22A8"/>
    <w:rsid w:val="00DE25D2"/>
    <w:rsid w:val="00DE41F8"/>
    <w:rsid w:val="00DE491C"/>
    <w:rsid w:val="00DE49B7"/>
    <w:rsid w:val="00DE5E0D"/>
    <w:rsid w:val="00DF159B"/>
    <w:rsid w:val="00DF218F"/>
    <w:rsid w:val="00DF294B"/>
    <w:rsid w:val="00DF3DE5"/>
    <w:rsid w:val="00DF4645"/>
    <w:rsid w:val="00DF5084"/>
    <w:rsid w:val="00DF57E5"/>
    <w:rsid w:val="00DF5C60"/>
    <w:rsid w:val="00DF6ADE"/>
    <w:rsid w:val="00DF71B8"/>
    <w:rsid w:val="00DF7834"/>
    <w:rsid w:val="00DF7A74"/>
    <w:rsid w:val="00DF7E96"/>
    <w:rsid w:val="00E00154"/>
    <w:rsid w:val="00E00D16"/>
    <w:rsid w:val="00E01AC7"/>
    <w:rsid w:val="00E02228"/>
    <w:rsid w:val="00E0267E"/>
    <w:rsid w:val="00E03EE6"/>
    <w:rsid w:val="00E042B7"/>
    <w:rsid w:val="00E04C5A"/>
    <w:rsid w:val="00E053D4"/>
    <w:rsid w:val="00E057D5"/>
    <w:rsid w:val="00E05D04"/>
    <w:rsid w:val="00E061B9"/>
    <w:rsid w:val="00E07A55"/>
    <w:rsid w:val="00E10513"/>
    <w:rsid w:val="00E107C1"/>
    <w:rsid w:val="00E10A3F"/>
    <w:rsid w:val="00E1255A"/>
    <w:rsid w:val="00E13042"/>
    <w:rsid w:val="00E131B9"/>
    <w:rsid w:val="00E131E1"/>
    <w:rsid w:val="00E13A08"/>
    <w:rsid w:val="00E147E9"/>
    <w:rsid w:val="00E15342"/>
    <w:rsid w:val="00E1589E"/>
    <w:rsid w:val="00E16A39"/>
    <w:rsid w:val="00E16BF5"/>
    <w:rsid w:val="00E17909"/>
    <w:rsid w:val="00E20D5B"/>
    <w:rsid w:val="00E223EE"/>
    <w:rsid w:val="00E2250E"/>
    <w:rsid w:val="00E22ADC"/>
    <w:rsid w:val="00E2305F"/>
    <w:rsid w:val="00E241E2"/>
    <w:rsid w:val="00E24C00"/>
    <w:rsid w:val="00E26122"/>
    <w:rsid w:val="00E262F2"/>
    <w:rsid w:val="00E26F2E"/>
    <w:rsid w:val="00E271EB"/>
    <w:rsid w:val="00E309EB"/>
    <w:rsid w:val="00E30CE8"/>
    <w:rsid w:val="00E337F6"/>
    <w:rsid w:val="00E340BB"/>
    <w:rsid w:val="00E353C0"/>
    <w:rsid w:val="00E37983"/>
    <w:rsid w:val="00E37E4F"/>
    <w:rsid w:val="00E4131C"/>
    <w:rsid w:val="00E41B53"/>
    <w:rsid w:val="00E4283F"/>
    <w:rsid w:val="00E447E6"/>
    <w:rsid w:val="00E44821"/>
    <w:rsid w:val="00E45739"/>
    <w:rsid w:val="00E4615A"/>
    <w:rsid w:val="00E46C08"/>
    <w:rsid w:val="00E471CF"/>
    <w:rsid w:val="00E47979"/>
    <w:rsid w:val="00E47BDA"/>
    <w:rsid w:val="00E51DD5"/>
    <w:rsid w:val="00E520AE"/>
    <w:rsid w:val="00E52D7A"/>
    <w:rsid w:val="00E540B3"/>
    <w:rsid w:val="00E5433E"/>
    <w:rsid w:val="00E54D39"/>
    <w:rsid w:val="00E555C4"/>
    <w:rsid w:val="00E55DA6"/>
    <w:rsid w:val="00E575B2"/>
    <w:rsid w:val="00E606C4"/>
    <w:rsid w:val="00E609A3"/>
    <w:rsid w:val="00E6247A"/>
    <w:rsid w:val="00E62835"/>
    <w:rsid w:val="00E62BC9"/>
    <w:rsid w:val="00E62D26"/>
    <w:rsid w:val="00E66ABA"/>
    <w:rsid w:val="00E67116"/>
    <w:rsid w:val="00E675D5"/>
    <w:rsid w:val="00E6780A"/>
    <w:rsid w:val="00E67C16"/>
    <w:rsid w:val="00E704AB"/>
    <w:rsid w:val="00E7096B"/>
    <w:rsid w:val="00E71819"/>
    <w:rsid w:val="00E719CC"/>
    <w:rsid w:val="00E720A7"/>
    <w:rsid w:val="00E73AAB"/>
    <w:rsid w:val="00E74041"/>
    <w:rsid w:val="00E743A8"/>
    <w:rsid w:val="00E74804"/>
    <w:rsid w:val="00E7496B"/>
    <w:rsid w:val="00E74E5E"/>
    <w:rsid w:val="00E75577"/>
    <w:rsid w:val="00E75A43"/>
    <w:rsid w:val="00E76044"/>
    <w:rsid w:val="00E766EC"/>
    <w:rsid w:val="00E77645"/>
    <w:rsid w:val="00E77C42"/>
    <w:rsid w:val="00E80ED6"/>
    <w:rsid w:val="00E815CC"/>
    <w:rsid w:val="00E82625"/>
    <w:rsid w:val="00E826C7"/>
    <w:rsid w:val="00E83697"/>
    <w:rsid w:val="00E83852"/>
    <w:rsid w:val="00E8414D"/>
    <w:rsid w:val="00E859B6"/>
    <w:rsid w:val="00E8654C"/>
    <w:rsid w:val="00E86809"/>
    <w:rsid w:val="00E86D6D"/>
    <w:rsid w:val="00E86EC2"/>
    <w:rsid w:val="00E90F3F"/>
    <w:rsid w:val="00E9103A"/>
    <w:rsid w:val="00E92208"/>
    <w:rsid w:val="00E9389B"/>
    <w:rsid w:val="00E93938"/>
    <w:rsid w:val="00E93D02"/>
    <w:rsid w:val="00E94014"/>
    <w:rsid w:val="00E94277"/>
    <w:rsid w:val="00E9474E"/>
    <w:rsid w:val="00E9509D"/>
    <w:rsid w:val="00E95C60"/>
    <w:rsid w:val="00E96CD0"/>
    <w:rsid w:val="00E96F95"/>
    <w:rsid w:val="00EA0316"/>
    <w:rsid w:val="00EA12F9"/>
    <w:rsid w:val="00EA21D9"/>
    <w:rsid w:val="00EA2F12"/>
    <w:rsid w:val="00EA340A"/>
    <w:rsid w:val="00EA3E27"/>
    <w:rsid w:val="00EA57F2"/>
    <w:rsid w:val="00EA5A15"/>
    <w:rsid w:val="00EA62F7"/>
    <w:rsid w:val="00EA66C9"/>
    <w:rsid w:val="00EA6F9D"/>
    <w:rsid w:val="00EA715F"/>
    <w:rsid w:val="00EA7289"/>
    <w:rsid w:val="00EA737C"/>
    <w:rsid w:val="00EA7B85"/>
    <w:rsid w:val="00EB06B2"/>
    <w:rsid w:val="00EB0784"/>
    <w:rsid w:val="00EB2196"/>
    <w:rsid w:val="00EB2E9A"/>
    <w:rsid w:val="00EB304C"/>
    <w:rsid w:val="00EB34AD"/>
    <w:rsid w:val="00EB378C"/>
    <w:rsid w:val="00EB4E14"/>
    <w:rsid w:val="00EB513E"/>
    <w:rsid w:val="00EB56A0"/>
    <w:rsid w:val="00EB5A68"/>
    <w:rsid w:val="00EB6B83"/>
    <w:rsid w:val="00EC00C1"/>
    <w:rsid w:val="00EC022D"/>
    <w:rsid w:val="00EC09D5"/>
    <w:rsid w:val="00EC230D"/>
    <w:rsid w:val="00EC340C"/>
    <w:rsid w:val="00EC4A25"/>
    <w:rsid w:val="00EC61BE"/>
    <w:rsid w:val="00EC62F8"/>
    <w:rsid w:val="00EC6700"/>
    <w:rsid w:val="00EC6C86"/>
    <w:rsid w:val="00EC6F51"/>
    <w:rsid w:val="00EC7DFE"/>
    <w:rsid w:val="00EC7F8A"/>
    <w:rsid w:val="00ED0457"/>
    <w:rsid w:val="00ED112E"/>
    <w:rsid w:val="00ED1ADF"/>
    <w:rsid w:val="00ED1BAA"/>
    <w:rsid w:val="00ED1EEA"/>
    <w:rsid w:val="00ED3057"/>
    <w:rsid w:val="00ED35F7"/>
    <w:rsid w:val="00ED40AC"/>
    <w:rsid w:val="00ED53CE"/>
    <w:rsid w:val="00ED5D23"/>
    <w:rsid w:val="00ED6022"/>
    <w:rsid w:val="00ED608E"/>
    <w:rsid w:val="00ED6F0B"/>
    <w:rsid w:val="00EE00AC"/>
    <w:rsid w:val="00EE1048"/>
    <w:rsid w:val="00EE14E2"/>
    <w:rsid w:val="00EE1996"/>
    <w:rsid w:val="00EE2069"/>
    <w:rsid w:val="00EE297D"/>
    <w:rsid w:val="00EE2E3E"/>
    <w:rsid w:val="00EE2E97"/>
    <w:rsid w:val="00EE384F"/>
    <w:rsid w:val="00EE3D21"/>
    <w:rsid w:val="00EE3D2C"/>
    <w:rsid w:val="00EE4F7D"/>
    <w:rsid w:val="00EE597F"/>
    <w:rsid w:val="00EE5D46"/>
    <w:rsid w:val="00EE5F79"/>
    <w:rsid w:val="00EE61B2"/>
    <w:rsid w:val="00EE671D"/>
    <w:rsid w:val="00EE67A5"/>
    <w:rsid w:val="00EF00F4"/>
    <w:rsid w:val="00EF0BA4"/>
    <w:rsid w:val="00EF0C39"/>
    <w:rsid w:val="00EF0DB9"/>
    <w:rsid w:val="00EF0E03"/>
    <w:rsid w:val="00EF2238"/>
    <w:rsid w:val="00EF34DD"/>
    <w:rsid w:val="00EF410D"/>
    <w:rsid w:val="00EF612C"/>
    <w:rsid w:val="00EF6319"/>
    <w:rsid w:val="00EF7203"/>
    <w:rsid w:val="00EF78AB"/>
    <w:rsid w:val="00EF7AA9"/>
    <w:rsid w:val="00F004D9"/>
    <w:rsid w:val="00F00607"/>
    <w:rsid w:val="00F00A58"/>
    <w:rsid w:val="00F00A92"/>
    <w:rsid w:val="00F00F75"/>
    <w:rsid w:val="00F01C6C"/>
    <w:rsid w:val="00F01C7D"/>
    <w:rsid w:val="00F025A2"/>
    <w:rsid w:val="00F036E9"/>
    <w:rsid w:val="00F0428F"/>
    <w:rsid w:val="00F043D1"/>
    <w:rsid w:val="00F0476F"/>
    <w:rsid w:val="00F07388"/>
    <w:rsid w:val="00F0750E"/>
    <w:rsid w:val="00F07939"/>
    <w:rsid w:val="00F07DC3"/>
    <w:rsid w:val="00F10733"/>
    <w:rsid w:val="00F11387"/>
    <w:rsid w:val="00F12DE6"/>
    <w:rsid w:val="00F141DF"/>
    <w:rsid w:val="00F155C2"/>
    <w:rsid w:val="00F177BD"/>
    <w:rsid w:val="00F17DF2"/>
    <w:rsid w:val="00F2026E"/>
    <w:rsid w:val="00F206BD"/>
    <w:rsid w:val="00F2073A"/>
    <w:rsid w:val="00F2173A"/>
    <w:rsid w:val="00F2210A"/>
    <w:rsid w:val="00F239F4"/>
    <w:rsid w:val="00F23E03"/>
    <w:rsid w:val="00F23E2E"/>
    <w:rsid w:val="00F24797"/>
    <w:rsid w:val="00F247F6"/>
    <w:rsid w:val="00F25696"/>
    <w:rsid w:val="00F26EB7"/>
    <w:rsid w:val="00F275A1"/>
    <w:rsid w:val="00F3039A"/>
    <w:rsid w:val="00F30695"/>
    <w:rsid w:val="00F3075C"/>
    <w:rsid w:val="00F31372"/>
    <w:rsid w:val="00F328BE"/>
    <w:rsid w:val="00F33041"/>
    <w:rsid w:val="00F33E2F"/>
    <w:rsid w:val="00F33E54"/>
    <w:rsid w:val="00F341BE"/>
    <w:rsid w:val="00F3485F"/>
    <w:rsid w:val="00F349D4"/>
    <w:rsid w:val="00F354EF"/>
    <w:rsid w:val="00F36DFC"/>
    <w:rsid w:val="00F3714B"/>
    <w:rsid w:val="00F37678"/>
    <w:rsid w:val="00F37743"/>
    <w:rsid w:val="00F379D0"/>
    <w:rsid w:val="00F4022C"/>
    <w:rsid w:val="00F406BB"/>
    <w:rsid w:val="00F409C5"/>
    <w:rsid w:val="00F40AF9"/>
    <w:rsid w:val="00F41A62"/>
    <w:rsid w:val="00F42330"/>
    <w:rsid w:val="00F42D80"/>
    <w:rsid w:val="00F43661"/>
    <w:rsid w:val="00F43FE3"/>
    <w:rsid w:val="00F44DF5"/>
    <w:rsid w:val="00F4503D"/>
    <w:rsid w:val="00F451A7"/>
    <w:rsid w:val="00F45FE2"/>
    <w:rsid w:val="00F463C0"/>
    <w:rsid w:val="00F46B11"/>
    <w:rsid w:val="00F46F23"/>
    <w:rsid w:val="00F473BA"/>
    <w:rsid w:val="00F4749A"/>
    <w:rsid w:val="00F47CFC"/>
    <w:rsid w:val="00F515F8"/>
    <w:rsid w:val="00F51B85"/>
    <w:rsid w:val="00F521FD"/>
    <w:rsid w:val="00F52508"/>
    <w:rsid w:val="00F52DE9"/>
    <w:rsid w:val="00F52F03"/>
    <w:rsid w:val="00F54032"/>
    <w:rsid w:val="00F543A9"/>
    <w:rsid w:val="00F54A3D"/>
    <w:rsid w:val="00F54CB0"/>
    <w:rsid w:val="00F54D9C"/>
    <w:rsid w:val="00F571A8"/>
    <w:rsid w:val="00F579CD"/>
    <w:rsid w:val="00F57A78"/>
    <w:rsid w:val="00F57CE6"/>
    <w:rsid w:val="00F61301"/>
    <w:rsid w:val="00F61C8E"/>
    <w:rsid w:val="00F62A1D"/>
    <w:rsid w:val="00F62F92"/>
    <w:rsid w:val="00F633B4"/>
    <w:rsid w:val="00F63C03"/>
    <w:rsid w:val="00F63DFC"/>
    <w:rsid w:val="00F63E25"/>
    <w:rsid w:val="00F653B8"/>
    <w:rsid w:val="00F66B03"/>
    <w:rsid w:val="00F673D2"/>
    <w:rsid w:val="00F701EF"/>
    <w:rsid w:val="00F71B89"/>
    <w:rsid w:val="00F72180"/>
    <w:rsid w:val="00F7353C"/>
    <w:rsid w:val="00F73746"/>
    <w:rsid w:val="00F74440"/>
    <w:rsid w:val="00F758D2"/>
    <w:rsid w:val="00F76F8F"/>
    <w:rsid w:val="00F77AD2"/>
    <w:rsid w:val="00F77B35"/>
    <w:rsid w:val="00F77CC7"/>
    <w:rsid w:val="00F77EE4"/>
    <w:rsid w:val="00F800C0"/>
    <w:rsid w:val="00F81D4D"/>
    <w:rsid w:val="00F824FC"/>
    <w:rsid w:val="00F825CA"/>
    <w:rsid w:val="00F836AD"/>
    <w:rsid w:val="00F83BB0"/>
    <w:rsid w:val="00F83C4F"/>
    <w:rsid w:val="00F83CF8"/>
    <w:rsid w:val="00F84D86"/>
    <w:rsid w:val="00F86568"/>
    <w:rsid w:val="00F86D48"/>
    <w:rsid w:val="00F8702A"/>
    <w:rsid w:val="00F90785"/>
    <w:rsid w:val="00F917E7"/>
    <w:rsid w:val="00F9219B"/>
    <w:rsid w:val="00F928EE"/>
    <w:rsid w:val="00F9304D"/>
    <w:rsid w:val="00F93051"/>
    <w:rsid w:val="00F93E28"/>
    <w:rsid w:val="00F941DF"/>
    <w:rsid w:val="00F946E9"/>
    <w:rsid w:val="00F95600"/>
    <w:rsid w:val="00F9656E"/>
    <w:rsid w:val="00F96DC0"/>
    <w:rsid w:val="00F975E4"/>
    <w:rsid w:val="00F97605"/>
    <w:rsid w:val="00FA02F4"/>
    <w:rsid w:val="00FA1266"/>
    <w:rsid w:val="00FA2071"/>
    <w:rsid w:val="00FA2589"/>
    <w:rsid w:val="00FA2FC5"/>
    <w:rsid w:val="00FA3464"/>
    <w:rsid w:val="00FA3BA9"/>
    <w:rsid w:val="00FA44AE"/>
    <w:rsid w:val="00FA58A2"/>
    <w:rsid w:val="00FA5D7A"/>
    <w:rsid w:val="00FA5E31"/>
    <w:rsid w:val="00FA6321"/>
    <w:rsid w:val="00FA6B48"/>
    <w:rsid w:val="00FA7493"/>
    <w:rsid w:val="00FB1AB2"/>
    <w:rsid w:val="00FB22A3"/>
    <w:rsid w:val="00FB3619"/>
    <w:rsid w:val="00FB36FA"/>
    <w:rsid w:val="00FB3A4D"/>
    <w:rsid w:val="00FB3D1B"/>
    <w:rsid w:val="00FB495E"/>
    <w:rsid w:val="00FB4B4C"/>
    <w:rsid w:val="00FB5272"/>
    <w:rsid w:val="00FB6501"/>
    <w:rsid w:val="00FB6F30"/>
    <w:rsid w:val="00FB7B6E"/>
    <w:rsid w:val="00FB7DA0"/>
    <w:rsid w:val="00FC1192"/>
    <w:rsid w:val="00FC15A2"/>
    <w:rsid w:val="00FC1CD6"/>
    <w:rsid w:val="00FC26E3"/>
    <w:rsid w:val="00FC2F18"/>
    <w:rsid w:val="00FC371B"/>
    <w:rsid w:val="00FC4291"/>
    <w:rsid w:val="00FC4C5E"/>
    <w:rsid w:val="00FC56F0"/>
    <w:rsid w:val="00FC7E40"/>
    <w:rsid w:val="00FD046D"/>
    <w:rsid w:val="00FD0832"/>
    <w:rsid w:val="00FD0A57"/>
    <w:rsid w:val="00FD0B21"/>
    <w:rsid w:val="00FD0C60"/>
    <w:rsid w:val="00FD16D5"/>
    <w:rsid w:val="00FD1924"/>
    <w:rsid w:val="00FD1C59"/>
    <w:rsid w:val="00FD4FC8"/>
    <w:rsid w:val="00FD5CC7"/>
    <w:rsid w:val="00FD5F8A"/>
    <w:rsid w:val="00FD66F0"/>
    <w:rsid w:val="00FD6CD3"/>
    <w:rsid w:val="00FD6EDB"/>
    <w:rsid w:val="00FD75C7"/>
    <w:rsid w:val="00FD7BD7"/>
    <w:rsid w:val="00FD7FF9"/>
    <w:rsid w:val="00FE07CE"/>
    <w:rsid w:val="00FE106D"/>
    <w:rsid w:val="00FE1C0C"/>
    <w:rsid w:val="00FE251B"/>
    <w:rsid w:val="00FE278E"/>
    <w:rsid w:val="00FE329E"/>
    <w:rsid w:val="00FE3E2C"/>
    <w:rsid w:val="00FE40A6"/>
    <w:rsid w:val="00FE4ACE"/>
    <w:rsid w:val="00FE4BA9"/>
    <w:rsid w:val="00FE520E"/>
    <w:rsid w:val="00FE6595"/>
    <w:rsid w:val="00FE6612"/>
    <w:rsid w:val="00FE6DE6"/>
    <w:rsid w:val="00FE7423"/>
    <w:rsid w:val="00FE7A24"/>
    <w:rsid w:val="00FF0428"/>
    <w:rsid w:val="00FF19E6"/>
    <w:rsid w:val="00FF22E4"/>
    <w:rsid w:val="00FF231F"/>
    <w:rsid w:val="00FF2433"/>
    <w:rsid w:val="00FF2C86"/>
    <w:rsid w:val="00FF2E60"/>
    <w:rsid w:val="00FF4395"/>
    <w:rsid w:val="00FF4815"/>
    <w:rsid w:val="00FF4E4C"/>
    <w:rsid w:val="00FF53C1"/>
    <w:rsid w:val="00FF59B6"/>
    <w:rsid w:val="00FF5F48"/>
    <w:rsid w:val="00FF6259"/>
    <w:rsid w:val="00FF6D58"/>
    <w:rsid w:val="00FF7BF0"/>
    <w:rsid w:val="09291C14"/>
    <w:rsid w:val="09930021"/>
    <w:rsid w:val="109A432C"/>
    <w:rsid w:val="12F3EF59"/>
    <w:rsid w:val="1AFFF4E0"/>
    <w:rsid w:val="1B4ED5B0"/>
    <w:rsid w:val="202052F5"/>
    <w:rsid w:val="2B31E3D2"/>
    <w:rsid w:val="2BA5F1F9"/>
    <w:rsid w:val="35488082"/>
    <w:rsid w:val="3D2DE9F8"/>
    <w:rsid w:val="3E47C8F9"/>
    <w:rsid w:val="3FAEA5D5"/>
    <w:rsid w:val="411C761A"/>
    <w:rsid w:val="420DDB2D"/>
    <w:rsid w:val="4459A682"/>
    <w:rsid w:val="45F576E3"/>
    <w:rsid w:val="4DB5DF55"/>
    <w:rsid w:val="5A89B0E1"/>
    <w:rsid w:val="5E1DCFCF"/>
    <w:rsid w:val="63C4B84B"/>
    <w:rsid w:val="6BC5B296"/>
    <w:rsid w:val="6CB50FC9"/>
    <w:rsid w:val="6E89D861"/>
    <w:rsid w:val="753E9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95D18"/>
    <w:pPr>
      <w:spacing w:after="180"/>
    </w:pPr>
    <w:rPr>
      <w:rFonts w:ascii="Arial" w:eastAsia="MS Mincho" w:hAnsi="Arial" w:cs="Arial"/>
      <w:szCs w:val="24"/>
      <w:lang w:val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3546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left" w:pos="1008"/>
      </w:tabs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tabs>
        <w:tab w:val="left" w:pos="1152"/>
      </w:tabs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P"/>
    <w:basedOn w:val="Normal"/>
    <w:link w:val="ListParagraphChar"/>
    <w:uiPriority w:val="34"/>
    <w:qFormat/>
    <w:rsid w:val="00723B0B"/>
    <w:pPr>
      <w:spacing w:after="0"/>
      <w:ind w:left="720"/>
      <w:contextualSpacing/>
    </w:pPr>
    <w:rPr>
      <w:sz w:val="22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,列 Char"/>
    <w:basedOn w:val="DefaultParagraphFont"/>
    <w:link w:val="ListParagraph"/>
    <w:uiPriority w:val="34"/>
    <w:qFormat/>
    <w:locked/>
    <w:rsid w:val="00723B0B"/>
    <w:rPr>
      <w:rFonts w:ascii="Arial" w:hAnsi="Arial"/>
      <w:sz w:val="22"/>
      <w:lang w:val="en-US" w:eastAsia="en-US"/>
    </w:rPr>
  </w:style>
  <w:style w:type="paragraph" w:styleId="Revision">
    <w:name w:val="Revision"/>
    <w:hidden/>
    <w:uiPriority w:val="99"/>
    <w:semiHidden/>
    <w:rsid w:val="00EA12F9"/>
    <w:rPr>
      <w:lang w:eastAsia="en-US"/>
    </w:rPr>
  </w:style>
  <w:style w:type="character" w:customStyle="1" w:styleId="Doc-text2Char">
    <w:name w:val="Doc-text2 Char"/>
    <w:link w:val="Doc-text2"/>
    <w:qFormat/>
    <w:locked/>
    <w:rsid w:val="0055422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55422F"/>
    <w:pPr>
      <w:tabs>
        <w:tab w:val="left" w:pos="1622"/>
      </w:tabs>
      <w:spacing w:after="0"/>
      <w:ind w:left="1622" w:hanging="363"/>
    </w:pPr>
  </w:style>
  <w:style w:type="character" w:styleId="CommentReference">
    <w:name w:val="annotation reference"/>
    <w:basedOn w:val="DefaultParagraphFont"/>
    <w:qFormat/>
    <w:rsid w:val="008E098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E0988"/>
  </w:style>
  <w:style w:type="character" w:customStyle="1" w:styleId="CommentTextChar">
    <w:name w:val="Comment Text Char"/>
    <w:basedOn w:val="DefaultParagraphFont"/>
    <w:link w:val="CommentText"/>
    <w:qFormat/>
    <w:rsid w:val="008E098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E09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0988"/>
    <w:rPr>
      <w:b/>
      <w:bCs/>
      <w:lang w:eastAsia="en-US"/>
    </w:rPr>
  </w:style>
  <w:style w:type="table" w:styleId="TableGrid">
    <w:name w:val="Table Grid"/>
    <w:basedOn w:val="TableNormal"/>
    <w:qFormat/>
    <w:rsid w:val="00C838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FB6F30"/>
    <w:pPr>
      <w:spacing w:after="120" w:line="259" w:lineRule="auto"/>
    </w:pPr>
    <w:rPr>
      <w:rFonts w:eastAsiaTheme="minorEastAsia" w:cstheme="minorBidi"/>
      <w:sz w:val="22"/>
      <w:szCs w:val="22"/>
      <w:lang w:eastAsia="zh-CN"/>
    </w:rPr>
  </w:style>
  <w:style w:type="character" w:customStyle="1" w:styleId="BodyTextChar">
    <w:name w:val="Body Text Char"/>
    <w:basedOn w:val="DefaultParagraphFont"/>
    <w:link w:val="BodyText"/>
    <w:rsid w:val="00FB6F30"/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972FBD"/>
    <w:rPr>
      <w:rFonts w:ascii="Arial" w:hAnsi="Arial"/>
      <w:sz w:val="3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94515"/>
    <w:rPr>
      <w:color w:val="808080"/>
    </w:rPr>
  </w:style>
  <w:style w:type="character" w:customStyle="1" w:styleId="B1Char">
    <w:name w:val="B1 Char"/>
    <w:link w:val="B1"/>
    <w:qFormat/>
    <w:rsid w:val="006C2167"/>
    <w:rPr>
      <w:lang w:eastAsia="en-US"/>
    </w:rPr>
  </w:style>
  <w:style w:type="character" w:customStyle="1" w:styleId="apple-converted-space">
    <w:name w:val="apple-converted-space"/>
    <w:basedOn w:val="DefaultParagraphFont"/>
    <w:rsid w:val="00C5010C"/>
  </w:style>
  <w:style w:type="character" w:customStyle="1" w:styleId="B2Char">
    <w:name w:val="B2 Char"/>
    <w:link w:val="B2"/>
    <w:qFormat/>
    <w:rsid w:val="005C4665"/>
    <w:rPr>
      <w:lang w:eastAsia="en-US"/>
    </w:rPr>
  </w:style>
  <w:style w:type="character" w:customStyle="1" w:styleId="B3Char">
    <w:name w:val="B3 Char"/>
    <w:link w:val="B3"/>
    <w:qFormat/>
    <w:rsid w:val="005C4665"/>
    <w:rPr>
      <w:lang w:eastAsia="en-US"/>
    </w:rPr>
  </w:style>
  <w:style w:type="character" w:customStyle="1" w:styleId="B1Char1">
    <w:name w:val="B1 Char1"/>
    <w:qFormat/>
    <w:rsid w:val="00C54AE7"/>
    <w:rPr>
      <w:rFonts w:eastAsia="Times New Roman"/>
      <w:lang w:val="en-GB" w:eastAsia="ja-JP"/>
    </w:rPr>
  </w:style>
  <w:style w:type="character" w:customStyle="1" w:styleId="TALCar">
    <w:name w:val="TAL Car"/>
    <w:link w:val="TAL"/>
    <w:qFormat/>
    <w:rsid w:val="00603B6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603B6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36A0E"/>
    <w:rPr>
      <w:rFonts w:ascii="Arial" w:hAnsi="Arial"/>
      <w:b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D0830"/>
    <w:rPr>
      <w:rFonts w:ascii="Calibri" w:eastAsia="Malgun Gothic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6A51E5"/>
    <w:rPr>
      <w:i/>
      <w:iCs/>
    </w:rPr>
  </w:style>
  <w:style w:type="paragraph" w:styleId="Caption">
    <w:name w:val="caption"/>
    <w:basedOn w:val="Normal"/>
    <w:next w:val="Normal"/>
    <w:qFormat/>
    <w:rsid w:val="00503B64"/>
    <w:pPr>
      <w:widowControl w:val="0"/>
      <w:overflowPunct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Times New Roman" w:eastAsia="Gulim" w:hAnsi="Times New Roman" w:cs="Times New Roman"/>
      <w:b/>
      <w:bCs/>
      <w:szCs w:val="20"/>
      <w:lang w:eastAsia="ja-JP"/>
    </w:rPr>
  </w:style>
  <w:style w:type="paragraph" w:customStyle="1" w:styleId="Agreement">
    <w:name w:val="Agreement"/>
    <w:basedOn w:val="Normal"/>
    <w:next w:val="Doc-text2"/>
    <w:uiPriority w:val="99"/>
    <w:qFormat/>
    <w:rsid w:val="00BC6872"/>
    <w:pPr>
      <w:numPr>
        <w:numId w:val="2"/>
      </w:numPr>
      <w:spacing w:before="60" w:after="0"/>
    </w:pPr>
    <w:rPr>
      <w:rFonts w:cs="Times New Roman"/>
      <w:b/>
      <w:lang w:val="en-GB"/>
    </w:rPr>
  </w:style>
  <w:style w:type="numbering" w:customStyle="1" w:styleId="StyleBulletedSymbolsymbolLeft025Hanging01">
    <w:name w:val="Style Bulleted Symbol (symbol) Left:  0.25&quot; Hanging:  0.1"/>
    <w:basedOn w:val="NoList"/>
    <w:rsid w:val="00BC6872"/>
    <w:pPr>
      <w:numPr>
        <w:numId w:val="2"/>
      </w:numPr>
    </w:pPr>
  </w:style>
  <w:style w:type="table" w:styleId="GridTable5Dark-Accent5">
    <w:name w:val="Grid Table 5 Dark Accent 5"/>
    <w:basedOn w:val="TableNormal"/>
    <w:uiPriority w:val="50"/>
    <w:rsid w:val="00EF720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paragraph" w:customStyle="1" w:styleId="reference">
    <w:name w:val="reference"/>
    <w:basedOn w:val="Normal"/>
    <w:qFormat/>
    <w:rsid w:val="00FD0B21"/>
    <w:pPr>
      <w:jc w:val="both"/>
    </w:pPr>
    <w:rPr>
      <w:rFonts w:ascii="Times New Roman" w:hAnsi="Times New Roman" w:cs="Times New Roman"/>
    </w:rPr>
  </w:style>
  <w:style w:type="paragraph" w:customStyle="1" w:styleId="Reference0">
    <w:name w:val="Reference"/>
    <w:basedOn w:val="Normal"/>
    <w:link w:val="ReferenceChar"/>
    <w:qFormat/>
    <w:rsid w:val="00FD0B21"/>
    <w:pPr>
      <w:tabs>
        <w:tab w:val="left" w:pos="567"/>
      </w:tabs>
      <w:overflowPunct w:val="0"/>
      <w:autoSpaceDE w:val="0"/>
      <w:autoSpaceDN w:val="0"/>
      <w:adjustRightInd w:val="0"/>
      <w:spacing w:after="120" w:line="259" w:lineRule="auto"/>
      <w:ind w:left="567" w:hanging="567"/>
      <w:textAlignment w:val="baseline"/>
    </w:pPr>
    <w:rPr>
      <w:rFonts w:ascii="Times New Roman" w:eastAsia="SimSun" w:hAnsi="Times New Roman" w:cs="Times New Roman"/>
      <w:sz w:val="22"/>
      <w:szCs w:val="20"/>
      <w:lang w:val="en-GB" w:eastAsia="zh-CN"/>
    </w:rPr>
  </w:style>
  <w:style w:type="character" w:customStyle="1" w:styleId="ReferenceChar">
    <w:name w:val="Reference Char"/>
    <w:link w:val="Reference0"/>
    <w:rsid w:val="00FD0B21"/>
    <w:rPr>
      <w:sz w:val="22"/>
      <w:lang w:eastAsia="zh-CN"/>
    </w:rPr>
  </w:style>
  <w:style w:type="paragraph" w:styleId="NormalWeb">
    <w:name w:val="Normal (Web)"/>
    <w:basedOn w:val="Normal"/>
    <w:uiPriority w:val="99"/>
    <w:unhideWhenUsed/>
    <w:rsid w:val="00961BCE"/>
    <w:pPr>
      <w:spacing w:before="100" w:beforeAutospacing="1" w:after="100" w:afterAutospacing="1"/>
    </w:pPr>
    <w:rPr>
      <w:rFonts w:ascii="Gulim" w:eastAsia="Gulim" w:hAnsi="Gulim" w:cs="Gulim"/>
      <w:sz w:val="24"/>
      <w:lang w:eastAsia="ko-KR"/>
    </w:rPr>
  </w:style>
  <w:style w:type="character" w:customStyle="1" w:styleId="PLChar">
    <w:name w:val="PL Char"/>
    <w:link w:val="PL"/>
    <w:qFormat/>
    <w:rsid w:val="00395D18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ocked/>
    <w:rsid w:val="0098195C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References">
    <w:name w:val="References"/>
    <w:basedOn w:val="Normal"/>
    <w:qFormat/>
    <w:rsid w:val="00120C15"/>
    <w:pPr>
      <w:numPr>
        <w:ilvl w:val="2"/>
        <w:numId w:val="3"/>
      </w:numPr>
      <w:spacing w:after="0"/>
    </w:pPr>
    <w:rPr>
      <w:rFonts w:ascii="Times New Roman" w:eastAsia="Times New Roman" w:hAnsi="Times New Roman" w:cs="Times New Roman"/>
      <w:lang w:eastAsia="en-US"/>
    </w:rPr>
  </w:style>
  <w:style w:type="character" w:customStyle="1" w:styleId="0MaintextChar">
    <w:name w:val="0 Main text Char"/>
    <w:link w:val="0Maintext"/>
    <w:qFormat/>
    <w:locked/>
    <w:rsid w:val="00CB62F6"/>
    <w:rPr>
      <w:lang w:eastAsia="en-US"/>
    </w:rPr>
  </w:style>
  <w:style w:type="paragraph" w:customStyle="1" w:styleId="0Maintext">
    <w:name w:val="0 Main text"/>
    <w:basedOn w:val="Normal"/>
    <w:link w:val="0MaintextChar"/>
    <w:qFormat/>
    <w:rsid w:val="00CB62F6"/>
    <w:pPr>
      <w:spacing w:after="0"/>
      <w:jc w:val="both"/>
    </w:pPr>
    <w:rPr>
      <w:rFonts w:ascii="Times New Roman" w:eastAsia="SimSun" w:hAnsi="Times New Roman" w:cs="Times New Roman"/>
      <w:szCs w:val="20"/>
      <w:lang w:val="en-GB" w:eastAsia="en-US"/>
    </w:rPr>
  </w:style>
  <w:style w:type="paragraph" w:customStyle="1" w:styleId="DECISION">
    <w:name w:val="DECISION"/>
    <w:basedOn w:val="Normal"/>
    <w:qFormat/>
    <w:rsid w:val="000428FE"/>
    <w:pPr>
      <w:widowControl w:val="0"/>
      <w:numPr>
        <w:numId w:val="1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Times New Roman" w:cs="Times New Roman"/>
      <w:b/>
      <w:color w:val="0000FF"/>
      <w:szCs w:val="20"/>
      <w:u w:val="single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1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165028">
          <w:marLeft w:val="121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0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69324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1168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613291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80555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9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4179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16693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52563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781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9795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132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5115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8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3144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5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72415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12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17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2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01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9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9255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1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18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6244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6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9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4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26892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92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774831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78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8059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73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2869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8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514763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9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0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052441">
          <w:marLeft w:val="96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0640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83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38533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263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11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12744">
          <w:marLeft w:val="121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5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043415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82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786600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9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3929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3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37012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1094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1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621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6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0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992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4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784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3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10889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9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456926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7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00961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2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3546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24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62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0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8029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8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0625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56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6238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2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874020">
          <w:marLeft w:val="96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4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76716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82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37324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0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7131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800750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30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38613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3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8492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96ED02-B62C-4D62-9978-E70EF5AFA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2267</Words>
  <Characters>12926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15163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2025-05-08T21:16:00Z</dcterms:created>
  <dcterms:modified xsi:type="dcterms:W3CDTF">2025-05-08T22:45:00Z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